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2E86B" w14:textId="74EB6F36" w:rsidR="00A11AB8" w:rsidRPr="00E75B7D" w:rsidRDefault="00BB43DF" w:rsidP="00A11AB8">
      <w:pPr>
        <w:rPr>
          <w:b/>
          <w:bCs/>
          <w:color w:val="00B050"/>
          <w:lang w:val="en-US"/>
        </w:rPr>
      </w:pPr>
      <w:r w:rsidRPr="00BB43DF">
        <w:rPr>
          <w:b/>
          <w:bCs/>
          <w:color w:val="00B050"/>
        </w:rPr>
        <w:t xml:space="preserve">Φυλλάδιο </w:t>
      </w:r>
      <w:r w:rsidR="00A11AB8" w:rsidRPr="00BB43DF">
        <w:rPr>
          <w:b/>
          <w:bCs/>
          <w:color w:val="00B050"/>
        </w:rPr>
        <w:t xml:space="preserve"> </w:t>
      </w:r>
      <w:r w:rsidR="00E75B7D">
        <w:rPr>
          <w:b/>
          <w:bCs/>
          <w:color w:val="00B050"/>
          <w:lang w:val="en-US"/>
        </w:rPr>
        <w:t>7</w:t>
      </w:r>
    </w:p>
    <w:p w14:paraId="24DD6125" w14:textId="08361DC6" w:rsidR="00A11AB8" w:rsidRPr="00686D46" w:rsidRDefault="00A11AB8" w:rsidP="00F648F1">
      <w:pPr>
        <w:jc w:val="center"/>
        <w:rPr>
          <w:b/>
          <w:bCs/>
          <w:color w:val="00B050"/>
          <w:sz w:val="32"/>
          <w:szCs w:val="32"/>
        </w:rPr>
      </w:pPr>
      <w:r w:rsidRPr="00686D46">
        <w:rPr>
          <w:b/>
          <w:bCs/>
          <w:color w:val="00B050"/>
          <w:sz w:val="32"/>
          <w:szCs w:val="32"/>
        </w:rPr>
        <w:t>Κάνοντας τη συμμετοχή ασφαλή</w:t>
      </w:r>
      <w:r w:rsidRPr="00686D46">
        <w:rPr>
          <w:b/>
          <w:bCs/>
          <w:color w:val="00B050"/>
          <w:sz w:val="32"/>
          <w:szCs w:val="32"/>
        </w:rPr>
        <w:br/>
        <w:t>Πολιτική διασφάλισης παιδιού</w:t>
      </w:r>
    </w:p>
    <w:p w14:paraId="0CB19A40" w14:textId="1F20FB24" w:rsidR="00F648F1" w:rsidRDefault="00367EF4" w:rsidP="00F648F1">
      <w:pPr>
        <w:jc w:val="center"/>
        <w:rPr>
          <w:b/>
          <w:bCs/>
          <w:color w:val="00B050"/>
        </w:rPr>
      </w:pPr>
      <w:r>
        <w:rPr>
          <w:noProof/>
        </w:rPr>
        <w:drawing>
          <wp:anchor distT="0" distB="0" distL="114300" distR="114300" simplePos="0" relativeHeight="251658240" behindDoc="1" locked="0" layoutInCell="1" allowOverlap="1" wp14:anchorId="0BA9F5A5" wp14:editId="6EE58F14">
            <wp:simplePos x="0" y="0"/>
            <wp:positionH relativeFrom="margin">
              <wp:align>center</wp:align>
            </wp:positionH>
            <wp:positionV relativeFrom="paragraph">
              <wp:posOffset>6128</wp:posOffset>
            </wp:positionV>
            <wp:extent cx="4547235" cy="4657725"/>
            <wp:effectExtent l="0" t="0" r="5715" b="9525"/>
            <wp:wrapTight wrapText="bothSides">
              <wp:wrapPolygon edited="0">
                <wp:start x="0" y="0"/>
                <wp:lineTo x="0" y="21556"/>
                <wp:lineTo x="21537" y="21556"/>
                <wp:lineTo x="2153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l="-1" r="451" b="1716"/>
                    <a:stretch/>
                  </pic:blipFill>
                  <pic:spPr bwMode="auto">
                    <a:xfrm>
                      <a:off x="0" y="0"/>
                      <a:ext cx="4547235" cy="46577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CB22522" w14:textId="320CCBCF" w:rsidR="00F648F1" w:rsidRPr="00F648F1" w:rsidRDefault="00F648F1" w:rsidP="00F648F1">
      <w:pPr>
        <w:jc w:val="center"/>
        <w:rPr>
          <w:b/>
          <w:bCs/>
          <w:color w:val="00B050"/>
        </w:rPr>
      </w:pPr>
    </w:p>
    <w:p w14:paraId="78974939" w14:textId="77777777" w:rsidR="00A11AB8" w:rsidRPr="00367EF4" w:rsidRDefault="00A11AB8" w:rsidP="00A11AB8">
      <w:pPr>
        <w:rPr>
          <w:b/>
          <w:bCs/>
        </w:rPr>
      </w:pPr>
    </w:p>
    <w:p w14:paraId="6437D4AB" w14:textId="77777777" w:rsidR="00F648F1" w:rsidRDefault="00F648F1" w:rsidP="00F648F1">
      <w:pPr>
        <w:jc w:val="center"/>
        <w:rPr>
          <w:b/>
          <w:bCs/>
          <w:color w:val="00B050"/>
        </w:rPr>
      </w:pPr>
    </w:p>
    <w:p w14:paraId="448BD4BC" w14:textId="77777777" w:rsidR="00F648F1" w:rsidRDefault="00F648F1" w:rsidP="00F648F1">
      <w:pPr>
        <w:jc w:val="center"/>
        <w:rPr>
          <w:b/>
          <w:bCs/>
          <w:color w:val="00B050"/>
        </w:rPr>
      </w:pPr>
    </w:p>
    <w:p w14:paraId="473968C3" w14:textId="77777777" w:rsidR="00F648F1" w:rsidRDefault="00F648F1" w:rsidP="00F648F1">
      <w:pPr>
        <w:jc w:val="center"/>
        <w:rPr>
          <w:b/>
          <w:bCs/>
          <w:color w:val="00B050"/>
        </w:rPr>
      </w:pPr>
    </w:p>
    <w:p w14:paraId="1B809335" w14:textId="77777777" w:rsidR="00F648F1" w:rsidRDefault="00F648F1" w:rsidP="00F648F1">
      <w:pPr>
        <w:jc w:val="center"/>
        <w:rPr>
          <w:b/>
          <w:bCs/>
          <w:color w:val="00B050"/>
        </w:rPr>
      </w:pPr>
    </w:p>
    <w:p w14:paraId="366EE018" w14:textId="77777777" w:rsidR="00F648F1" w:rsidRDefault="00F648F1" w:rsidP="00F648F1">
      <w:pPr>
        <w:jc w:val="center"/>
        <w:rPr>
          <w:b/>
          <w:bCs/>
          <w:color w:val="00B050"/>
        </w:rPr>
      </w:pPr>
    </w:p>
    <w:p w14:paraId="1A2371C3" w14:textId="77777777" w:rsidR="00F648F1" w:rsidRDefault="00F648F1" w:rsidP="00F648F1">
      <w:pPr>
        <w:jc w:val="center"/>
        <w:rPr>
          <w:b/>
          <w:bCs/>
          <w:color w:val="00B050"/>
        </w:rPr>
      </w:pPr>
    </w:p>
    <w:p w14:paraId="33E6CFB7" w14:textId="77777777" w:rsidR="00F648F1" w:rsidRDefault="00F648F1" w:rsidP="00F648F1">
      <w:pPr>
        <w:jc w:val="center"/>
        <w:rPr>
          <w:b/>
          <w:bCs/>
          <w:color w:val="00B050"/>
        </w:rPr>
      </w:pPr>
    </w:p>
    <w:p w14:paraId="0B974B8D" w14:textId="77777777" w:rsidR="00F648F1" w:rsidRDefault="00F648F1" w:rsidP="00F648F1">
      <w:pPr>
        <w:jc w:val="center"/>
        <w:rPr>
          <w:b/>
          <w:bCs/>
          <w:color w:val="00B050"/>
        </w:rPr>
      </w:pPr>
    </w:p>
    <w:p w14:paraId="3C8891E8" w14:textId="77777777" w:rsidR="00F648F1" w:rsidRDefault="00F648F1" w:rsidP="00F648F1">
      <w:pPr>
        <w:jc w:val="center"/>
        <w:rPr>
          <w:b/>
          <w:bCs/>
          <w:color w:val="00B050"/>
        </w:rPr>
      </w:pPr>
    </w:p>
    <w:tbl>
      <w:tblPr>
        <w:tblStyle w:val="TableGrid"/>
        <w:tblpPr w:leftFromText="180" w:rightFromText="180" w:vertAnchor="page" w:horzAnchor="margin" w:tblpXSpec="center" w:tblpY="12753"/>
        <w:tblW w:w="102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29"/>
      </w:tblGrid>
      <w:tr w:rsidR="00367EF4" w14:paraId="5227D3B4" w14:textId="77777777" w:rsidTr="00367EF4">
        <w:trPr>
          <w:trHeight w:val="419"/>
        </w:trPr>
        <w:tc>
          <w:tcPr>
            <w:tcW w:w="10229" w:type="dxa"/>
          </w:tcPr>
          <w:p w14:paraId="31F9AB27" w14:textId="77777777" w:rsidR="00367EF4" w:rsidRPr="00A11AB8" w:rsidRDefault="00367EF4" w:rsidP="00367EF4">
            <w:pPr>
              <w:jc w:val="center"/>
              <w:rPr>
                <w:b/>
                <w:bCs/>
              </w:rPr>
            </w:pPr>
            <w:r>
              <w:rPr>
                <w:b/>
                <w:bCs/>
              </w:rPr>
              <w:t>Δε χρειάζεται να το αντιμετωπίσετε μόνοι σας. Αναφέρετε οποιοδήποτε περιστατικό!</w:t>
            </w:r>
          </w:p>
        </w:tc>
      </w:tr>
      <w:tr w:rsidR="00367EF4" w14:paraId="6973547C" w14:textId="77777777" w:rsidTr="00367EF4">
        <w:trPr>
          <w:trHeight w:val="1120"/>
        </w:trPr>
        <w:tc>
          <w:tcPr>
            <w:tcW w:w="10229" w:type="dxa"/>
          </w:tcPr>
          <w:p w14:paraId="5CF186BE" w14:textId="77777777" w:rsidR="00367EF4" w:rsidRDefault="00367EF4" w:rsidP="00367EF4">
            <w:pPr>
              <w:jc w:val="center"/>
            </w:pPr>
          </w:p>
          <w:p w14:paraId="38CB0582" w14:textId="77777777" w:rsidR="00367EF4" w:rsidRDefault="00367EF4" w:rsidP="00367EF4">
            <w:pPr>
              <w:jc w:val="center"/>
            </w:pPr>
            <w:r>
              <w:rPr>
                <w:noProof/>
              </w:rPr>
              <w:drawing>
                <wp:inline distT="0" distB="0" distL="0" distR="0" wp14:anchorId="087D1728" wp14:editId="41EE018B">
                  <wp:extent cx="5274310" cy="57531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274310" cy="575310"/>
                          </a:xfrm>
                          <a:prstGeom prst="rect">
                            <a:avLst/>
                          </a:prstGeom>
                        </pic:spPr>
                      </pic:pic>
                    </a:graphicData>
                  </a:graphic>
                </wp:inline>
              </w:drawing>
            </w:r>
          </w:p>
          <w:p w14:paraId="5F9F27F0" w14:textId="77777777" w:rsidR="00367EF4" w:rsidRDefault="00367EF4" w:rsidP="00367EF4">
            <w:pPr>
              <w:jc w:val="center"/>
            </w:pPr>
          </w:p>
          <w:p w14:paraId="77CC089D" w14:textId="77777777" w:rsidR="00367EF4" w:rsidRPr="003B1E35" w:rsidRDefault="00367EF4" w:rsidP="00367EF4"/>
        </w:tc>
      </w:tr>
    </w:tbl>
    <w:p w14:paraId="16ED6C5E" w14:textId="77777777" w:rsidR="00F648F1" w:rsidRDefault="00F648F1" w:rsidP="00F648F1">
      <w:pPr>
        <w:jc w:val="center"/>
        <w:rPr>
          <w:b/>
          <w:bCs/>
          <w:color w:val="00B050"/>
        </w:rPr>
      </w:pPr>
    </w:p>
    <w:p w14:paraId="4B151A36" w14:textId="77777777" w:rsidR="00F648F1" w:rsidRDefault="00F648F1" w:rsidP="00F648F1">
      <w:pPr>
        <w:jc w:val="center"/>
        <w:rPr>
          <w:b/>
          <w:bCs/>
          <w:color w:val="00B050"/>
        </w:rPr>
      </w:pPr>
    </w:p>
    <w:p w14:paraId="7A579BC7" w14:textId="77777777" w:rsidR="00F648F1" w:rsidRDefault="00F648F1" w:rsidP="00F648F1">
      <w:pPr>
        <w:jc w:val="center"/>
        <w:rPr>
          <w:b/>
          <w:bCs/>
          <w:color w:val="00B050"/>
        </w:rPr>
      </w:pPr>
    </w:p>
    <w:p w14:paraId="34E6E456" w14:textId="77777777" w:rsidR="00F648F1" w:rsidRDefault="00F648F1" w:rsidP="00F648F1">
      <w:pPr>
        <w:jc w:val="center"/>
        <w:rPr>
          <w:b/>
          <w:bCs/>
          <w:color w:val="00B050"/>
        </w:rPr>
      </w:pPr>
    </w:p>
    <w:tbl>
      <w:tblPr>
        <w:tblStyle w:val="TableGrid"/>
        <w:tblpPr w:leftFromText="180" w:rightFromText="180" w:vertAnchor="text" w:horzAnchor="margin" w:tblpY="309"/>
        <w:tblOverlap w:val="never"/>
        <w:tblW w:w="78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47"/>
        <w:gridCol w:w="3947"/>
      </w:tblGrid>
      <w:tr w:rsidR="00392737" w14:paraId="2A195F67" w14:textId="77777777" w:rsidTr="00392737">
        <w:trPr>
          <w:trHeight w:val="206"/>
        </w:trPr>
        <w:tc>
          <w:tcPr>
            <w:tcW w:w="7894" w:type="dxa"/>
            <w:gridSpan w:val="2"/>
          </w:tcPr>
          <w:p w14:paraId="0669F645" w14:textId="77777777" w:rsidR="00392737" w:rsidRPr="00367EF4" w:rsidRDefault="00392737" w:rsidP="00392737">
            <w:pPr>
              <w:rPr>
                <w:b/>
                <w:bCs/>
              </w:rPr>
            </w:pPr>
            <w:r w:rsidRPr="00367EF4">
              <w:rPr>
                <w:b/>
                <w:bCs/>
              </w:rPr>
              <w:t>Στοιχεία επικοινωνίας στη χώρα</w:t>
            </w:r>
          </w:p>
        </w:tc>
      </w:tr>
      <w:tr w:rsidR="00392737" w14:paraId="1E8BA594" w14:textId="77777777" w:rsidTr="00392737">
        <w:trPr>
          <w:trHeight w:val="220"/>
        </w:trPr>
        <w:tc>
          <w:tcPr>
            <w:tcW w:w="3947" w:type="dxa"/>
          </w:tcPr>
          <w:p w14:paraId="2A6DBDF3" w14:textId="77777777" w:rsidR="00392737" w:rsidRPr="00367EF4" w:rsidRDefault="00392737" w:rsidP="00392737">
            <w:pPr>
              <w:rPr>
                <w:b/>
                <w:bCs/>
              </w:rPr>
            </w:pPr>
            <w:r w:rsidRPr="00367EF4">
              <w:rPr>
                <w:b/>
                <w:bCs/>
              </w:rPr>
              <w:t>Όνομα:</w:t>
            </w:r>
          </w:p>
        </w:tc>
        <w:tc>
          <w:tcPr>
            <w:tcW w:w="3947" w:type="dxa"/>
            <w:vMerge w:val="restart"/>
          </w:tcPr>
          <w:p w14:paraId="4F1CCA59" w14:textId="77777777" w:rsidR="00392737" w:rsidRPr="00367EF4" w:rsidRDefault="00392737" w:rsidP="00392737">
            <w:pPr>
              <w:rPr>
                <w:b/>
                <w:bCs/>
              </w:rPr>
            </w:pPr>
            <w:r w:rsidRPr="00367EF4">
              <w:rPr>
                <w:b/>
                <w:bCs/>
              </w:rPr>
              <w:t>Τίτλος:</w:t>
            </w:r>
          </w:p>
        </w:tc>
      </w:tr>
      <w:tr w:rsidR="00392737" w14:paraId="59929AFA" w14:textId="77777777" w:rsidTr="00392737">
        <w:trPr>
          <w:trHeight w:val="206"/>
        </w:trPr>
        <w:tc>
          <w:tcPr>
            <w:tcW w:w="3947" w:type="dxa"/>
          </w:tcPr>
          <w:p w14:paraId="6E5BF229" w14:textId="77777777" w:rsidR="00392737" w:rsidRPr="00367EF4" w:rsidRDefault="00392737" w:rsidP="00392737">
            <w:pPr>
              <w:rPr>
                <w:b/>
                <w:bCs/>
              </w:rPr>
            </w:pPr>
            <w:r w:rsidRPr="00367EF4">
              <w:rPr>
                <w:b/>
                <w:bCs/>
              </w:rPr>
              <w:t>Τόπος:</w:t>
            </w:r>
          </w:p>
        </w:tc>
        <w:tc>
          <w:tcPr>
            <w:tcW w:w="3947" w:type="dxa"/>
            <w:vMerge/>
          </w:tcPr>
          <w:p w14:paraId="5865EF1A" w14:textId="77777777" w:rsidR="00392737" w:rsidRDefault="00392737" w:rsidP="00392737">
            <w:pPr>
              <w:jc w:val="center"/>
            </w:pPr>
          </w:p>
        </w:tc>
      </w:tr>
      <w:tr w:rsidR="00392737" w14:paraId="1512768D" w14:textId="77777777" w:rsidTr="00392737">
        <w:trPr>
          <w:trHeight w:val="220"/>
        </w:trPr>
        <w:tc>
          <w:tcPr>
            <w:tcW w:w="3947" w:type="dxa"/>
          </w:tcPr>
          <w:p w14:paraId="68503D30" w14:textId="77777777" w:rsidR="00392737" w:rsidRDefault="00392737" w:rsidP="00392737">
            <w:r>
              <w:rPr>
                <w:noProof/>
              </w:rPr>
              <w:drawing>
                <wp:inline distT="0" distB="0" distL="0" distR="0" wp14:anchorId="7352B34A" wp14:editId="46B51DDC">
                  <wp:extent cx="190500" cy="2000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90500" cy="200025"/>
                          </a:xfrm>
                          <a:prstGeom prst="rect">
                            <a:avLst/>
                          </a:prstGeom>
                        </pic:spPr>
                      </pic:pic>
                    </a:graphicData>
                  </a:graphic>
                </wp:inline>
              </w:drawing>
            </w:r>
          </w:p>
        </w:tc>
        <w:tc>
          <w:tcPr>
            <w:tcW w:w="3947" w:type="dxa"/>
          </w:tcPr>
          <w:p w14:paraId="69484881" w14:textId="77777777" w:rsidR="00392737" w:rsidRPr="00A11AB8" w:rsidRDefault="00392737" w:rsidP="00392737">
            <w:pPr>
              <w:rPr>
                <w:lang w:val="en-US"/>
              </w:rPr>
            </w:pPr>
            <w:r>
              <w:rPr>
                <w:noProof/>
              </w:rPr>
              <w:drawing>
                <wp:inline distT="0" distB="0" distL="0" distR="0" wp14:anchorId="2D47640E" wp14:editId="26D62C7A">
                  <wp:extent cx="243569" cy="188212"/>
                  <wp:effectExtent l="0" t="0" r="4445"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46660" cy="190600"/>
                          </a:xfrm>
                          <a:prstGeom prst="rect">
                            <a:avLst/>
                          </a:prstGeom>
                        </pic:spPr>
                      </pic:pic>
                    </a:graphicData>
                  </a:graphic>
                </wp:inline>
              </w:drawing>
            </w:r>
          </w:p>
        </w:tc>
      </w:tr>
      <w:tr w:rsidR="00392737" w14:paraId="326F4FBC" w14:textId="77777777" w:rsidTr="00392737">
        <w:trPr>
          <w:trHeight w:val="634"/>
        </w:trPr>
        <w:tc>
          <w:tcPr>
            <w:tcW w:w="7894" w:type="dxa"/>
            <w:gridSpan w:val="2"/>
          </w:tcPr>
          <w:p w14:paraId="005AB21A" w14:textId="77777777" w:rsidR="00392737" w:rsidRDefault="00392737" w:rsidP="00392737"/>
        </w:tc>
      </w:tr>
    </w:tbl>
    <w:p w14:paraId="5D4BEFE2" w14:textId="77777777" w:rsidR="00F648F1" w:rsidRDefault="00F648F1" w:rsidP="00F648F1">
      <w:pPr>
        <w:jc w:val="center"/>
        <w:rPr>
          <w:b/>
          <w:bCs/>
          <w:color w:val="00B050"/>
        </w:rPr>
      </w:pPr>
    </w:p>
    <w:p w14:paraId="0C7BE4AE" w14:textId="77777777" w:rsidR="00F648F1" w:rsidRDefault="00F648F1" w:rsidP="00F648F1">
      <w:pPr>
        <w:jc w:val="center"/>
        <w:rPr>
          <w:b/>
          <w:bCs/>
          <w:color w:val="00B050"/>
        </w:rPr>
      </w:pPr>
    </w:p>
    <w:p w14:paraId="1A2352B1" w14:textId="1D9F2254" w:rsidR="00F648F1" w:rsidRDefault="00F648F1" w:rsidP="009457DD">
      <w:pPr>
        <w:tabs>
          <w:tab w:val="left" w:pos="1410"/>
        </w:tabs>
        <w:rPr>
          <w:b/>
          <w:bCs/>
          <w:color w:val="00B050"/>
        </w:rPr>
      </w:pPr>
    </w:p>
    <w:p w14:paraId="730B80AB" w14:textId="582806C6" w:rsidR="00F648F1" w:rsidRDefault="00F250E5" w:rsidP="00F648F1">
      <w:pPr>
        <w:rPr>
          <w:b/>
          <w:bCs/>
          <w:color w:val="00B050"/>
        </w:rPr>
      </w:pPr>
      <w:r w:rsidRPr="00F648F1">
        <w:rPr>
          <w:b/>
          <w:bCs/>
          <w:color w:val="00B050"/>
        </w:rPr>
        <w:t>Παράδειγμα δήλωσης φιλικής προς παιδιά της πολιτικής διασφάλισης παιδιού</w:t>
      </w:r>
    </w:p>
    <w:p w14:paraId="7B829958" w14:textId="7DA9B82D" w:rsidR="00F250E5" w:rsidRPr="00F648F1" w:rsidRDefault="00F250E5" w:rsidP="00F648F1">
      <w:pPr>
        <w:jc w:val="center"/>
        <w:rPr>
          <w:b/>
          <w:bCs/>
          <w:color w:val="00B050"/>
        </w:rPr>
      </w:pPr>
      <w:r w:rsidRPr="00F648F1">
        <w:rPr>
          <w:b/>
          <w:bCs/>
          <w:color w:val="00B050"/>
        </w:rPr>
        <w:t>Φιλική προς παιδιά Δήλωση</w:t>
      </w:r>
    </w:p>
    <w:p w14:paraId="060E4387" w14:textId="4C2ECE29" w:rsidR="00F250E5" w:rsidRDefault="00F250E5" w:rsidP="00F648F1">
      <w:pPr>
        <w:jc w:val="both"/>
      </w:pPr>
      <w:r>
        <w:t>Η Οργάνωση Terre des hommes παίρνει πολύ σοβαρά τη φροντίδα και την ευημερία των παιδιών. Πιστεύουμε ότι κάθε παιδί πρέπει να φροντίζεται σωστά και να παραμένει ασφαλές. Ενώ τα παιδιά μπορούν να διαδραματίσουν σημαντικό ρόλο στη φροντίδα του εαυτού τους, είναι ευθύνη των ενηλίκων να διασφαλίσουν ότι τα παιδιά προστατεύονται.</w:t>
      </w:r>
    </w:p>
    <w:p w14:paraId="6C413FF9" w14:textId="1F26BF4F" w:rsidR="00F250E5" w:rsidRDefault="009457DD" w:rsidP="00F648F1">
      <w:pPr>
        <w:jc w:val="both"/>
      </w:pPr>
      <w:r>
        <w:rPr>
          <w:noProof/>
        </w:rPr>
        <w:drawing>
          <wp:inline distT="0" distB="0" distL="0" distR="0" wp14:anchorId="2C860694" wp14:editId="2CB71D2E">
            <wp:extent cx="304800" cy="2476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04800" cy="247650"/>
                    </a:xfrm>
                    <a:prstGeom prst="rect">
                      <a:avLst/>
                    </a:prstGeom>
                  </pic:spPr>
                </pic:pic>
              </a:graphicData>
            </a:graphic>
          </wp:inline>
        </w:drawing>
      </w:r>
      <w:r w:rsidR="00F250E5">
        <w:t>Εάν πιστεύετε ότι δεν έχετε τύχει σωστής μεταχείρισης ή ότι είστε δυστυχισμένοι, αναστατωμένοι ή ανησυχείτε για οτιδήποτε, ενημερώστε μας. Αυτό μπορεί να συμβαίνει εάν είστε δυσαρεστημένοι λόγω του τρόπου με τον οποίο έχει συμπεριφερθεί ένας ενήλικας ή άλλο παιδί. Ή ίσως κάποιος σας έχει πει κάτι στο Διαδίκτυο ή έχετε δει κάτι που σας κάνει να νιώθετε άβολα.</w:t>
      </w:r>
    </w:p>
    <w:p w14:paraId="1E401A90" w14:textId="0414A0D1" w:rsidR="00F250E5" w:rsidRDefault="009457DD" w:rsidP="00F648F1">
      <w:pPr>
        <w:jc w:val="both"/>
      </w:pPr>
      <w:r>
        <w:rPr>
          <w:noProof/>
        </w:rPr>
        <w:drawing>
          <wp:inline distT="0" distB="0" distL="0" distR="0" wp14:anchorId="266A2661" wp14:editId="514F1068">
            <wp:extent cx="314325" cy="2952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14325" cy="295275"/>
                    </a:xfrm>
                    <a:prstGeom prst="rect">
                      <a:avLst/>
                    </a:prstGeom>
                  </pic:spPr>
                </pic:pic>
              </a:graphicData>
            </a:graphic>
          </wp:inline>
        </w:drawing>
      </w:r>
      <w:r w:rsidR="00F250E5">
        <w:t>Μπορείτε επίσης να μας ενημερώσετε εάν πιστεύετε ότι κάποιο άλλο παιδί μπορεί να έχει πρόβλημα ή αν ανησυχείτε για αυτό.</w:t>
      </w:r>
      <w:r w:rsidRPr="009457DD">
        <w:rPr>
          <w:noProof/>
        </w:rPr>
        <w:t xml:space="preserve"> </w:t>
      </w:r>
    </w:p>
    <w:p w14:paraId="1C47B765" w14:textId="0844DB18" w:rsidR="00F250E5" w:rsidRDefault="009457DD" w:rsidP="00F648F1">
      <w:pPr>
        <w:jc w:val="both"/>
      </w:pPr>
      <w:r w:rsidRPr="009457DD">
        <w:t xml:space="preserve"> </w:t>
      </w:r>
      <w:r>
        <w:rPr>
          <w:noProof/>
        </w:rPr>
        <w:drawing>
          <wp:inline distT="0" distB="0" distL="0" distR="0" wp14:anchorId="27CE75D9" wp14:editId="368BCCF1">
            <wp:extent cx="304800" cy="2381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04800" cy="238125"/>
                    </a:xfrm>
                    <a:prstGeom prst="rect">
                      <a:avLst/>
                    </a:prstGeom>
                  </pic:spPr>
                </pic:pic>
              </a:graphicData>
            </a:graphic>
          </wp:inline>
        </w:drawing>
      </w:r>
      <w:r w:rsidR="00F250E5">
        <w:t xml:space="preserve">Γνωρίζουμε ότι μπορεί να είναι δύσκολο να πούμε σε κάποιον τι συμβαίνει, αλλά δεν μπορούμε να βοηθήσουμε αν δεν ξέρουμε! Αν μας πείτε κάτι, θα προσπαθήσουμε να βρούμε μαζί σας τον καλύτερο τρόπο επίλυσης του προβλήματος. Κανονικά κρατάμε τα πράγματα απόρρητα και δεν </w:t>
      </w:r>
      <w:r w:rsidR="004F05D6">
        <w:t>ενημερώνουμε</w:t>
      </w:r>
      <w:r w:rsidR="00F250E5">
        <w:t xml:space="preserve"> κανέναν άλλον, αλλά μερικές φορές μπορεί να χρειαστεί να μιλήσουμε σε κάποιον</w:t>
      </w:r>
      <w:r w:rsidR="00686D46">
        <w:t>,</w:t>
      </w:r>
      <w:r w:rsidR="00F250E5">
        <w:t xml:space="preserve"> ώστε να βρούμε τον καλύτερο τρόπο να βοηθήσουμε. Εάν χρειαστεί να μιλήσουμε με κάποιον άλλο, θα σας ενημερώνουμε πάντα πρώτ</w:t>
      </w:r>
      <w:r w:rsidR="004F05D6">
        <w:t>ο</w:t>
      </w:r>
      <w:r w:rsidR="00F250E5">
        <w:t>.</w:t>
      </w:r>
    </w:p>
    <w:p w14:paraId="06535032" w14:textId="43216FAD" w:rsidR="00F250E5" w:rsidRDefault="004F05D6" w:rsidP="00F648F1">
      <w:pPr>
        <w:jc w:val="both"/>
      </w:pPr>
      <w:r>
        <w:t>Δεν υπάρχει πρόβλημα με το να ανοιχτείτε.</w:t>
      </w:r>
      <w:r w:rsidR="009457DD" w:rsidRPr="009457DD">
        <w:rPr>
          <w:noProof/>
        </w:rPr>
        <w:t xml:space="preserve"> </w:t>
      </w:r>
      <w:r w:rsidR="009457DD">
        <w:rPr>
          <w:noProof/>
        </w:rPr>
        <w:drawing>
          <wp:inline distT="0" distB="0" distL="0" distR="0" wp14:anchorId="6AE49424" wp14:editId="5E1412C8">
            <wp:extent cx="381000" cy="3524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81000" cy="352425"/>
                    </a:xfrm>
                    <a:prstGeom prst="rect">
                      <a:avLst/>
                    </a:prstGeom>
                  </pic:spPr>
                </pic:pic>
              </a:graphicData>
            </a:graphic>
          </wp:inline>
        </w:drawing>
      </w:r>
    </w:p>
    <w:p w14:paraId="40EA0E5F" w14:textId="61166DE5" w:rsidR="00F250E5" w:rsidRDefault="00F250E5" w:rsidP="009457DD">
      <w:pPr>
        <w:jc w:val="both"/>
      </w:pPr>
      <w:r>
        <w:t xml:space="preserve">Το καλύτερο άτομο για να μιλήσετε μπορεί να είναι ένας εργαζόμενος που γνωρίζετε καλά. Ή μπορεί να θέλετε να μιλήσετε με το </w:t>
      </w:r>
      <w:r w:rsidR="006C35A3" w:rsidRPr="009457DD">
        <w:rPr>
          <w:b/>
          <w:bCs/>
        </w:rPr>
        <w:t>Πρόσωπο Αναφοράς</w:t>
      </w:r>
      <w:r w:rsidRPr="009457DD">
        <w:rPr>
          <w:b/>
          <w:bCs/>
        </w:rPr>
        <w:t xml:space="preserve"> Προστασίας Παιδιού</w:t>
      </w:r>
      <w:r>
        <w:t>, καθώς μερικές φορές είναι πιο εύκολο να μιλήσετε με κάποιον που δεν γνωρίζετε για κάτι που είναι ιδιωτικό.</w:t>
      </w:r>
    </w:p>
    <w:p w14:paraId="51E4E631" w14:textId="77777777" w:rsidR="009457DD" w:rsidRDefault="009457DD" w:rsidP="00F648F1">
      <w:pPr>
        <w:jc w:val="both"/>
      </w:pPr>
    </w:p>
    <w:tbl>
      <w:tblPr>
        <w:tblStyle w:val="TableGrid"/>
        <w:tblW w:w="0" w:type="auto"/>
        <w:tblBorders>
          <w:top w:val="single" w:sz="4" w:space="0" w:color="ED7D31" w:themeColor="accent2"/>
          <w:left w:val="single" w:sz="4" w:space="0" w:color="ED7D31" w:themeColor="accent2"/>
          <w:bottom w:val="single" w:sz="4" w:space="0" w:color="ED7D31" w:themeColor="accent2"/>
          <w:right w:val="single" w:sz="4" w:space="0" w:color="ED7D31" w:themeColor="accent2"/>
          <w:insideH w:val="none" w:sz="0" w:space="0" w:color="auto"/>
          <w:insideV w:val="none" w:sz="0" w:space="0" w:color="auto"/>
        </w:tblBorders>
        <w:tblLook w:val="04A0" w:firstRow="1" w:lastRow="0" w:firstColumn="1" w:lastColumn="0" w:noHBand="0" w:noVBand="1"/>
      </w:tblPr>
      <w:tblGrid>
        <w:gridCol w:w="4148"/>
        <w:gridCol w:w="4148"/>
      </w:tblGrid>
      <w:tr w:rsidR="004F05D6" w14:paraId="7583B95D" w14:textId="77777777" w:rsidTr="009457DD">
        <w:tc>
          <w:tcPr>
            <w:tcW w:w="4148" w:type="dxa"/>
          </w:tcPr>
          <w:p w14:paraId="5023F62F" w14:textId="3640ABDB" w:rsidR="004F05D6" w:rsidRPr="004F05D6" w:rsidRDefault="004F05D6" w:rsidP="009457DD">
            <w:pPr>
              <w:pStyle w:val="ListParagraph"/>
              <w:numPr>
                <w:ilvl w:val="0"/>
                <w:numId w:val="11"/>
              </w:numPr>
              <w:jc w:val="both"/>
            </w:pPr>
            <w:r w:rsidRPr="004F05D6">
              <w:t xml:space="preserve">Η δουλειά του </w:t>
            </w:r>
            <w:r w:rsidR="00C30E14">
              <w:t>Προσώπου Αναφοράς</w:t>
            </w:r>
            <w:r w:rsidRPr="004F05D6">
              <w:t xml:space="preserve"> Προστασίας Παιδιού είναι να διασφαλίσει ότι κάνουμε ό,τι μπορούμε για να κρατήσουμε τα παιδιά ασφαλή</w:t>
            </w:r>
            <w:r w:rsidR="00C30E14">
              <w:t>.</w:t>
            </w:r>
          </w:p>
          <w:p w14:paraId="0EA8508E" w14:textId="77777777" w:rsidR="004F05D6" w:rsidRPr="004F05D6" w:rsidRDefault="004F05D6" w:rsidP="004F05D6"/>
          <w:p w14:paraId="63545BDC" w14:textId="6C2C0237" w:rsidR="004F05D6" w:rsidRPr="004F05D6" w:rsidRDefault="004F05D6" w:rsidP="004F05D6">
            <w:r w:rsidRPr="004F05D6">
              <w:t xml:space="preserve">Μπορείτε επίσης να επικοινωνήσετε με το </w:t>
            </w:r>
            <w:r w:rsidR="00686D46">
              <w:t>Πρόσωπο Αναφοράς</w:t>
            </w:r>
            <w:r w:rsidRPr="004F05D6">
              <w:t xml:space="preserve"> [</w:t>
            </w:r>
            <w:r w:rsidRPr="009457DD">
              <w:rPr>
                <w:i/>
                <w:iCs/>
                <w:sz w:val="18"/>
                <w:szCs w:val="18"/>
              </w:rPr>
              <w:t xml:space="preserve">ΕΙΣΑΓΕΤΕ ΟΝΟΜΑ </w:t>
            </w:r>
            <w:r w:rsidR="006C35A3" w:rsidRPr="009457DD">
              <w:rPr>
                <w:i/>
                <w:iCs/>
                <w:sz w:val="18"/>
                <w:szCs w:val="18"/>
              </w:rPr>
              <w:t>ΠΡΟΣΩΠΟΥ ΑΝΑΦΟΡΑΣ ΠΡΟΣΤΑΣΙΑΣ</w:t>
            </w:r>
            <w:r w:rsidRPr="009457DD">
              <w:rPr>
                <w:i/>
                <w:iCs/>
                <w:sz w:val="18"/>
                <w:szCs w:val="18"/>
              </w:rPr>
              <w:t xml:space="preserve"> ΠΑΙΔΙΟΥ</w:t>
            </w:r>
            <w:r w:rsidRPr="004F05D6">
              <w:t>].</w:t>
            </w:r>
          </w:p>
        </w:tc>
        <w:tc>
          <w:tcPr>
            <w:tcW w:w="4148" w:type="dxa"/>
          </w:tcPr>
          <w:p w14:paraId="19D7F064" w14:textId="5520DDC0" w:rsidR="009457DD" w:rsidRDefault="004F05D6" w:rsidP="009457DD">
            <w:pPr>
              <w:pStyle w:val="ListParagraph"/>
              <w:numPr>
                <w:ilvl w:val="0"/>
                <w:numId w:val="12"/>
              </w:numPr>
              <w:tabs>
                <w:tab w:val="clear" w:pos="720"/>
                <w:tab w:val="num" w:pos="278"/>
              </w:tabs>
              <w:ind w:left="278" w:hanging="283"/>
              <w:jc w:val="both"/>
            </w:pPr>
            <w:r w:rsidRPr="004F05D6">
              <w:t xml:space="preserve">Εάν προτιμάτε, μπορείτε επίσης να μιλήσετε με κάποιον από άλλο οργανισμό που εργάζεται για να βοηθήσει τα παιδιά </w:t>
            </w:r>
          </w:p>
          <w:p w14:paraId="59AA3415" w14:textId="77777777" w:rsidR="009457DD" w:rsidRDefault="009457DD" w:rsidP="009457DD">
            <w:pPr>
              <w:ind w:left="278" w:hanging="283"/>
              <w:jc w:val="both"/>
            </w:pPr>
          </w:p>
          <w:p w14:paraId="3654FD3C" w14:textId="532412CA" w:rsidR="004F05D6" w:rsidRPr="009457DD" w:rsidRDefault="004F05D6" w:rsidP="00F250E5">
            <w:pPr>
              <w:rPr>
                <w:i/>
                <w:iCs/>
              </w:rPr>
            </w:pPr>
            <w:r w:rsidRPr="009457DD">
              <w:rPr>
                <w:i/>
                <w:iCs/>
              </w:rPr>
              <w:t xml:space="preserve">[ΕΙΣΑΓΩΓΗ ΣΤΟΙΧΕΙΩΝ ΕΠΙΚΟΙΝΩΝΙΑΣ - για παράδειγμα Κοινωνικές Υπηρεσίες, άλλο </w:t>
            </w:r>
            <w:r w:rsidR="00FB2B67" w:rsidRPr="009457DD">
              <w:rPr>
                <w:i/>
                <w:iCs/>
              </w:rPr>
              <w:t>ΜΚΟ</w:t>
            </w:r>
            <w:r w:rsidRPr="009457DD">
              <w:rPr>
                <w:i/>
                <w:iCs/>
              </w:rPr>
              <w:t>, κ.λπ.]</w:t>
            </w:r>
          </w:p>
        </w:tc>
      </w:tr>
    </w:tbl>
    <w:p w14:paraId="14127FC0" w14:textId="47E77894" w:rsidR="00FB2B67" w:rsidRDefault="00FB2B67" w:rsidP="00F250E5"/>
    <w:p w14:paraId="1609A082" w14:textId="77777777" w:rsidR="00FB2B67" w:rsidRDefault="00FB2B67">
      <w:r>
        <w:br w:type="page"/>
      </w:r>
    </w:p>
    <w:p w14:paraId="6F0903E6" w14:textId="465F908E" w:rsidR="00FB2B67" w:rsidRPr="00DE44AA" w:rsidRDefault="003A1631" w:rsidP="003A1631">
      <w:pPr>
        <w:jc w:val="center"/>
        <w:rPr>
          <w:b/>
          <w:bCs/>
          <w:color w:val="00B050"/>
        </w:rPr>
      </w:pPr>
      <w:r w:rsidRPr="00DE44AA">
        <w:rPr>
          <w:b/>
          <w:bCs/>
          <w:color w:val="00B050"/>
        </w:rPr>
        <w:lastRenderedPageBreak/>
        <w:t xml:space="preserve">Εκτίμηση κινδύνου για την έναρξη δραστηριοτήτων εμπλέκοντας </w:t>
      </w:r>
      <w:r w:rsidRPr="00DE44AA">
        <w:rPr>
          <w:b/>
          <w:bCs/>
          <w:color w:val="00B050"/>
        </w:rPr>
        <w:br/>
        <w:t>παιδιά και εφήβους στη δική τους προστασία</w:t>
      </w:r>
    </w:p>
    <w:tbl>
      <w:tblPr>
        <w:tblStyle w:val="TableGrid"/>
        <w:tblpPr w:leftFromText="180" w:rightFromText="180" w:vertAnchor="text" w:horzAnchor="margin" w:tblpY="33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2"/>
      </w:tblGrid>
      <w:tr w:rsidR="00911892" w:rsidRPr="00DE44AA" w14:paraId="47D720B2" w14:textId="77777777" w:rsidTr="00911892">
        <w:trPr>
          <w:trHeight w:val="772"/>
        </w:trPr>
        <w:tc>
          <w:tcPr>
            <w:tcW w:w="3512" w:type="dxa"/>
          </w:tcPr>
          <w:p w14:paraId="2A8DE1ED" w14:textId="5F3E1E45" w:rsidR="00911892" w:rsidRPr="00DE44AA" w:rsidRDefault="00911892" w:rsidP="00DE44AA">
            <w:pPr>
              <w:jc w:val="both"/>
              <w:rPr>
                <w:sz w:val="18"/>
                <w:szCs w:val="18"/>
              </w:rPr>
            </w:pPr>
            <w:r w:rsidRPr="00911892">
              <w:rPr>
                <w:b/>
                <w:bCs/>
                <w:sz w:val="18"/>
                <w:szCs w:val="18"/>
              </w:rPr>
              <w:t>Για τον εντοπισμό και την αξιολόγηση των κινδύνων για</w:t>
            </w:r>
            <w:r w:rsidRPr="00DE44AA">
              <w:rPr>
                <w:sz w:val="18"/>
                <w:szCs w:val="18"/>
              </w:rPr>
              <w:t>:</w:t>
            </w:r>
          </w:p>
          <w:p w14:paraId="20210775" w14:textId="77777777" w:rsidR="00911892" w:rsidRPr="00DE44AA" w:rsidRDefault="00911892" w:rsidP="00DE44AA">
            <w:pPr>
              <w:pStyle w:val="ListParagraph"/>
              <w:numPr>
                <w:ilvl w:val="0"/>
                <w:numId w:val="13"/>
              </w:numPr>
              <w:ind w:left="174" w:hanging="174"/>
              <w:jc w:val="both"/>
              <w:rPr>
                <w:sz w:val="18"/>
                <w:szCs w:val="18"/>
              </w:rPr>
            </w:pPr>
            <w:r w:rsidRPr="00DE44AA">
              <w:rPr>
                <w:sz w:val="18"/>
                <w:szCs w:val="18"/>
              </w:rPr>
              <w:t>τον προγραμματισμό εκδηλώσεων που αφορούν παιδιά</w:t>
            </w:r>
          </w:p>
          <w:p w14:paraId="2E27DC7C" w14:textId="77777777" w:rsidR="00911892" w:rsidRPr="00DE44AA" w:rsidRDefault="00911892" w:rsidP="00DE44AA">
            <w:pPr>
              <w:pStyle w:val="ListParagraph"/>
              <w:numPr>
                <w:ilvl w:val="0"/>
                <w:numId w:val="13"/>
              </w:numPr>
              <w:ind w:left="174" w:hanging="174"/>
              <w:jc w:val="both"/>
              <w:rPr>
                <w:sz w:val="18"/>
                <w:szCs w:val="18"/>
              </w:rPr>
            </w:pPr>
            <w:r w:rsidRPr="00DE44AA">
              <w:rPr>
                <w:sz w:val="18"/>
                <w:szCs w:val="18"/>
              </w:rPr>
              <w:t>άτομα/ομάδες/φορείς που επηρεάζονται από θέματα παιδικής προστασίας</w:t>
            </w:r>
          </w:p>
        </w:tc>
      </w:tr>
    </w:tbl>
    <w:p w14:paraId="71726BC5" w14:textId="5D28FA3A" w:rsidR="003A1631" w:rsidRPr="00DE44AA" w:rsidRDefault="00911892">
      <w:pPr>
        <w:rPr>
          <w:sz w:val="18"/>
          <w:szCs w:val="18"/>
        </w:rPr>
      </w:pPr>
      <w:r w:rsidRPr="00911892">
        <w:rPr>
          <w:b/>
          <w:bCs/>
          <w:noProof/>
          <w:color w:val="00B050"/>
          <w:sz w:val="28"/>
          <w:szCs w:val="28"/>
        </w:rPr>
        <mc:AlternateContent>
          <mc:Choice Requires="wps">
            <w:drawing>
              <wp:anchor distT="45720" distB="45720" distL="114300" distR="114300" simplePos="0" relativeHeight="251660288" behindDoc="0" locked="0" layoutInCell="1" allowOverlap="1" wp14:anchorId="5FD82E39" wp14:editId="6503366C">
                <wp:simplePos x="0" y="0"/>
                <wp:positionH relativeFrom="page">
                  <wp:posOffset>5366965</wp:posOffset>
                </wp:positionH>
                <wp:positionV relativeFrom="paragraph">
                  <wp:posOffset>13335</wp:posOffset>
                </wp:positionV>
                <wp:extent cx="2096135" cy="436880"/>
                <wp:effectExtent l="0" t="0" r="0" b="12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6135" cy="436880"/>
                        </a:xfrm>
                        <a:prstGeom prst="rect">
                          <a:avLst/>
                        </a:prstGeom>
                        <a:solidFill>
                          <a:srgbClr val="FFFFFF"/>
                        </a:solidFill>
                        <a:ln w="9525">
                          <a:noFill/>
                          <a:miter lim="800000"/>
                          <a:headEnd/>
                          <a:tailEnd/>
                        </a:ln>
                      </wps:spPr>
                      <wps:txbx>
                        <w:txbxContent>
                          <w:p w14:paraId="28D3C4DB" w14:textId="1111DEC0" w:rsidR="00911892" w:rsidRPr="00911892" w:rsidRDefault="00911892">
                            <w:pPr>
                              <w:rPr>
                                <w:b/>
                                <w:bCs/>
                                <w:sz w:val="20"/>
                                <w:szCs w:val="20"/>
                              </w:rPr>
                            </w:pPr>
                            <w:r w:rsidRPr="00911892">
                              <w:rPr>
                                <w:b/>
                                <w:bCs/>
                                <w:sz w:val="20"/>
                                <w:szCs w:val="20"/>
                              </w:rPr>
                              <w:t xml:space="preserve">Ημερομηνία Εκτίμησης </w:t>
                            </w:r>
                            <w:r>
                              <w:rPr>
                                <w:b/>
                                <w:bCs/>
                                <w:sz w:val="20"/>
                                <w:szCs w:val="20"/>
                              </w:rPr>
                              <w:t xml:space="preserve"> </w:t>
                            </w:r>
                            <w:r w:rsidRPr="00911892">
                              <w:rPr>
                                <w:b/>
                                <w:bCs/>
                                <w:sz w:val="20"/>
                                <w:szCs w:val="20"/>
                              </w:rPr>
                              <w:t>Κινδύνου</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D82E39" id="_x0000_t202" coordsize="21600,21600" o:spt="202" path="m,l,21600r21600,l21600,xe">
                <v:stroke joinstyle="miter"/>
                <v:path gradientshapeok="t" o:connecttype="rect"/>
              </v:shapetype>
              <v:shape id="Text Box 2" o:spid="_x0000_s1026" type="#_x0000_t202" style="position:absolute;margin-left:422.6pt;margin-top:1.05pt;width:165.05pt;height:34.4pt;z-index:25166028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" stroked="f">
                <v:textbox>
                  <w:txbxContent>
                    <w:p w14:paraId="28D3C4DB" w14:textId="1111DEC0" w:rsidR="00911892" w:rsidRPr="00911892" w:rsidRDefault="00911892">
                      <w:pPr>
                        <w:rPr>
                          <w:b/>
                          <w:bCs/>
                          <w:sz w:val="20"/>
                          <w:szCs w:val="20"/>
                        </w:rPr>
                      </w:pPr>
                      <w:r w:rsidRPr="00911892">
                        <w:rPr>
                          <w:b/>
                          <w:bCs/>
                          <w:sz w:val="20"/>
                          <w:szCs w:val="20"/>
                        </w:rPr>
                        <w:t xml:space="preserve">Ημερομηνία Εκτίμησης </w:t>
                      </w:r>
                      <w:r>
                        <w:rPr>
                          <w:b/>
                          <w:bCs/>
                          <w:sz w:val="20"/>
                          <w:szCs w:val="20"/>
                        </w:rPr>
                        <w:t xml:space="preserve"> </w:t>
                      </w:r>
                      <w:r w:rsidRPr="00911892">
                        <w:rPr>
                          <w:b/>
                          <w:bCs/>
                          <w:sz w:val="20"/>
                          <w:szCs w:val="20"/>
                        </w:rPr>
                        <w:t>Κινδύνου</w:t>
                      </w:r>
                    </w:p>
                  </w:txbxContent>
                </v:textbox>
                <w10:wrap type="square" anchorx="page"/>
              </v:shape>
            </w:pict>
          </mc:Fallback>
        </mc:AlternateContent>
      </w:r>
    </w:p>
    <w:tbl>
      <w:tblPr>
        <w:tblStyle w:val="TableGrid"/>
        <w:tblpPr w:leftFromText="180" w:rightFromText="180" w:vertAnchor="text" w:horzAnchor="page" w:tblpX="5291" w:tblpY="33"/>
        <w:tblOverlap w:val="never"/>
        <w:tblW w:w="2830" w:type="dxa"/>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ED7D31" w:themeColor="accent2"/>
          <w:insideV w:val="single" w:sz="4" w:space="0" w:color="ED7D31" w:themeColor="accent2"/>
        </w:tblBorders>
        <w:tblLayout w:type="fixed"/>
        <w:tblLook w:val="04A0" w:firstRow="1" w:lastRow="0" w:firstColumn="1" w:lastColumn="0" w:noHBand="0" w:noVBand="1"/>
      </w:tblPr>
      <w:tblGrid>
        <w:gridCol w:w="1140"/>
        <w:gridCol w:w="562"/>
        <w:gridCol w:w="425"/>
        <w:gridCol w:w="425"/>
        <w:gridCol w:w="278"/>
      </w:tblGrid>
      <w:tr w:rsidR="00911892" w:rsidRPr="009457DD" w14:paraId="0314E502" w14:textId="77777777" w:rsidTr="00EF10AA">
        <w:trPr>
          <w:trHeight w:val="185"/>
        </w:trPr>
        <w:tc>
          <w:tcPr>
            <w:tcW w:w="2830" w:type="dxa"/>
            <w:gridSpan w:val="5"/>
            <w:shd w:val="clear" w:color="auto" w:fill="FBE4D5" w:themeFill="accent2" w:themeFillTint="33"/>
          </w:tcPr>
          <w:p w14:paraId="40B1E116" w14:textId="23E4C823" w:rsidR="00911892" w:rsidRPr="009457DD" w:rsidRDefault="00911892" w:rsidP="00911892">
            <w:pPr>
              <w:jc w:val="right"/>
              <w:rPr>
                <w:b/>
                <w:bCs/>
                <w:sz w:val="16"/>
                <w:szCs w:val="16"/>
              </w:rPr>
            </w:pPr>
            <w:r w:rsidRPr="009457DD">
              <w:rPr>
                <w:b/>
                <w:bCs/>
                <w:sz w:val="16"/>
                <w:szCs w:val="16"/>
              </w:rPr>
              <w:t>Αντίκτυπο</w:t>
            </w:r>
          </w:p>
        </w:tc>
      </w:tr>
      <w:tr w:rsidR="00911892" w:rsidRPr="009457DD" w14:paraId="4212F0EB" w14:textId="77777777" w:rsidTr="00EF10AA">
        <w:trPr>
          <w:trHeight w:val="175"/>
        </w:trPr>
        <w:tc>
          <w:tcPr>
            <w:tcW w:w="1702" w:type="dxa"/>
            <w:gridSpan w:val="2"/>
          </w:tcPr>
          <w:p w14:paraId="53A2334D" w14:textId="77777777" w:rsidR="00911892" w:rsidRPr="009457DD" w:rsidRDefault="00911892" w:rsidP="00911892">
            <w:pPr>
              <w:rPr>
                <w:b/>
                <w:bCs/>
                <w:sz w:val="16"/>
                <w:szCs w:val="16"/>
              </w:rPr>
            </w:pPr>
          </w:p>
        </w:tc>
        <w:tc>
          <w:tcPr>
            <w:tcW w:w="425" w:type="dxa"/>
            <w:shd w:val="clear" w:color="auto" w:fill="FBE4D5" w:themeFill="accent2" w:themeFillTint="33"/>
          </w:tcPr>
          <w:p w14:paraId="1096E5F2" w14:textId="33781C05" w:rsidR="00911892" w:rsidRPr="009457DD" w:rsidRDefault="00911892" w:rsidP="00911892">
            <w:pPr>
              <w:rPr>
                <w:b/>
                <w:bCs/>
                <w:sz w:val="16"/>
                <w:szCs w:val="16"/>
                <w:lang w:val="en-US"/>
              </w:rPr>
            </w:pPr>
            <w:r>
              <w:rPr>
                <w:b/>
                <w:bCs/>
                <w:sz w:val="16"/>
                <w:szCs w:val="16"/>
                <w:lang w:val="en-US"/>
              </w:rPr>
              <w:t>X</w:t>
            </w:r>
          </w:p>
        </w:tc>
        <w:tc>
          <w:tcPr>
            <w:tcW w:w="425" w:type="dxa"/>
            <w:shd w:val="clear" w:color="auto" w:fill="FBE4D5" w:themeFill="accent2" w:themeFillTint="33"/>
          </w:tcPr>
          <w:p w14:paraId="08003EA6" w14:textId="77777777" w:rsidR="00911892" w:rsidRPr="009457DD" w:rsidRDefault="00911892" w:rsidP="00911892">
            <w:pPr>
              <w:rPr>
                <w:b/>
                <w:bCs/>
                <w:sz w:val="16"/>
                <w:szCs w:val="16"/>
                <w:lang w:val="en-US"/>
              </w:rPr>
            </w:pPr>
            <w:r w:rsidRPr="009457DD">
              <w:rPr>
                <w:b/>
                <w:bCs/>
                <w:sz w:val="16"/>
                <w:szCs w:val="16"/>
                <w:lang w:val="en-US"/>
              </w:rPr>
              <w:t>M</w:t>
            </w:r>
          </w:p>
        </w:tc>
        <w:tc>
          <w:tcPr>
            <w:tcW w:w="278" w:type="dxa"/>
            <w:shd w:val="clear" w:color="auto" w:fill="FBE4D5" w:themeFill="accent2" w:themeFillTint="33"/>
          </w:tcPr>
          <w:p w14:paraId="0C700F98" w14:textId="55A12EC0" w:rsidR="00911892" w:rsidRPr="009457DD" w:rsidRDefault="00911892" w:rsidP="00911892">
            <w:pPr>
              <w:rPr>
                <w:b/>
                <w:bCs/>
                <w:sz w:val="16"/>
                <w:szCs w:val="16"/>
                <w:lang w:val="en-US"/>
              </w:rPr>
            </w:pPr>
            <w:r>
              <w:rPr>
                <w:b/>
                <w:bCs/>
                <w:sz w:val="16"/>
                <w:szCs w:val="16"/>
                <w:lang w:val="en-US"/>
              </w:rPr>
              <w:t>Y</w:t>
            </w:r>
          </w:p>
        </w:tc>
      </w:tr>
      <w:tr w:rsidR="00911892" w:rsidRPr="009457DD" w14:paraId="1379A6B4" w14:textId="77777777" w:rsidTr="00EF10AA">
        <w:trPr>
          <w:trHeight w:val="185"/>
        </w:trPr>
        <w:tc>
          <w:tcPr>
            <w:tcW w:w="1140" w:type="dxa"/>
            <w:vMerge w:val="restart"/>
            <w:shd w:val="clear" w:color="auto" w:fill="FBE4D5" w:themeFill="accent2" w:themeFillTint="33"/>
          </w:tcPr>
          <w:p w14:paraId="6BB131C6" w14:textId="77777777" w:rsidR="00911892" w:rsidRPr="00911892" w:rsidRDefault="00911892" w:rsidP="00911892">
            <w:pPr>
              <w:rPr>
                <w:b/>
                <w:bCs/>
                <w:sz w:val="16"/>
                <w:szCs w:val="16"/>
              </w:rPr>
            </w:pPr>
            <w:r w:rsidRPr="00911892">
              <w:rPr>
                <w:b/>
                <w:bCs/>
                <w:sz w:val="16"/>
                <w:szCs w:val="16"/>
              </w:rPr>
              <w:t>Πιθανότητα</w:t>
            </w:r>
          </w:p>
          <w:p w14:paraId="07CF60EF" w14:textId="77777777" w:rsidR="00911892" w:rsidRPr="00DE44AA" w:rsidRDefault="00911892" w:rsidP="00911892">
            <w:pPr>
              <w:rPr>
                <w:sz w:val="16"/>
                <w:szCs w:val="16"/>
              </w:rPr>
            </w:pPr>
          </w:p>
        </w:tc>
        <w:tc>
          <w:tcPr>
            <w:tcW w:w="562" w:type="dxa"/>
          </w:tcPr>
          <w:p w14:paraId="39C668CC" w14:textId="77777777" w:rsidR="00911892" w:rsidRPr="009457DD" w:rsidRDefault="00911892" w:rsidP="00911892">
            <w:pPr>
              <w:rPr>
                <w:b/>
                <w:bCs/>
                <w:sz w:val="16"/>
                <w:szCs w:val="16"/>
                <w:lang w:val="en-US"/>
              </w:rPr>
            </w:pPr>
            <w:r>
              <w:rPr>
                <w:b/>
                <w:bCs/>
                <w:sz w:val="16"/>
                <w:szCs w:val="16"/>
                <w:lang w:val="en-US"/>
              </w:rPr>
              <w:t>Y</w:t>
            </w:r>
            <w:r w:rsidRPr="009457DD">
              <w:rPr>
                <w:b/>
                <w:bCs/>
                <w:sz w:val="16"/>
                <w:szCs w:val="16"/>
                <w:lang w:val="en-US"/>
              </w:rPr>
              <w:t>-3</w:t>
            </w:r>
          </w:p>
        </w:tc>
        <w:tc>
          <w:tcPr>
            <w:tcW w:w="425" w:type="dxa"/>
            <w:shd w:val="clear" w:color="auto" w:fill="FFFF00"/>
          </w:tcPr>
          <w:p w14:paraId="0BAF27E3" w14:textId="77777777" w:rsidR="00911892" w:rsidRPr="009457DD" w:rsidRDefault="00911892" w:rsidP="00911892">
            <w:pPr>
              <w:rPr>
                <w:b/>
                <w:bCs/>
                <w:sz w:val="16"/>
                <w:szCs w:val="16"/>
                <w:lang w:val="en-US"/>
              </w:rPr>
            </w:pPr>
            <w:r w:rsidRPr="009457DD">
              <w:rPr>
                <w:b/>
                <w:bCs/>
                <w:sz w:val="16"/>
                <w:szCs w:val="16"/>
                <w:lang w:val="en-US"/>
              </w:rPr>
              <w:t>M</w:t>
            </w:r>
          </w:p>
        </w:tc>
        <w:tc>
          <w:tcPr>
            <w:tcW w:w="425" w:type="dxa"/>
          </w:tcPr>
          <w:p w14:paraId="5999F7C5" w14:textId="77777777" w:rsidR="00911892" w:rsidRPr="009457DD" w:rsidRDefault="00911892" w:rsidP="00911892">
            <w:pPr>
              <w:rPr>
                <w:b/>
                <w:bCs/>
                <w:sz w:val="16"/>
                <w:szCs w:val="16"/>
                <w:lang w:val="en-US"/>
              </w:rPr>
            </w:pPr>
            <w:r>
              <w:rPr>
                <w:b/>
                <w:bCs/>
                <w:sz w:val="16"/>
                <w:szCs w:val="16"/>
                <w:lang w:val="en-US"/>
              </w:rPr>
              <w:t>Y</w:t>
            </w:r>
          </w:p>
        </w:tc>
        <w:tc>
          <w:tcPr>
            <w:tcW w:w="278" w:type="dxa"/>
            <w:shd w:val="clear" w:color="auto" w:fill="FF0000"/>
          </w:tcPr>
          <w:p w14:paraId="02C32546" w14:textId="77777777" w:rsidR="00911892" w:rsidRPr="009457DD" w:rsidRDefault="00911892" w:rsidP="00911892">
            <w:pPr>
              <w:rPr>
                <w:b/>
                <w:bCs/>
                <w:sz w:val="16"/>
                <w:szCs w:val="16"/>
                <w:lang w:val="en-US"/>
              </w:rPr>
            </w:pPr>
            <w:r>
              <w:rPr>
                <w:b/>
                <w:bCs/>
                <w:sz w:val="16"/>
                <w:szCs w:val="16"/>
                <w:lang w:val="en-US"/>
              </w:rPr>
              <w:t>Y</w:t>
            </w:r>
          </w:p>
        </w:tc>
      </w:tr>
      <w:tr w:rsidR="00911892" w:rsidRPr="009457DD" w14:paraId="1BDAA812" w14:textId="77777777" w:rsidTr="00EF10AA">
        <w:trPr>
          <w:trHeight w:val="185"/>
        </w:trPr>
        <w:tc>
          <w:tcPr>
            <w:tcW w:w="1140" w:type="dxa"/>
            <w:vMerge/>
            <w:shd w:val="clear" w:color="auto" w:fill="FBE4D5" w:themeFill="accent2" w:themeFillTint="33"/>
          </w:tcPr>
          <w:p w14:paraId="3CFD0AAE" w14:textId="77777777" w:rsidR="00911892" w:rsidRPr="009457DD" w:rsidRDefault="00911892" w:rsidP="00911892">
            <w:pPr>
              <w:rPr>
                <w:b/>
                <w:bCs/>
                <w:sz w:val="16"/>
                <w:szCs w:val="16"/>
              </w:rPr>
            </w:pPr>
          </w:p>
        </w:tc>
        <w:tc>
          <w:tcPr>
            <w:tcW w:w="562" w:type="dxa"/>
          </w:tcPr>
          <w:p w14:paraId="528F8409" w14:textId="77777777" w:rsidR="00911892" w:rsidRPr="009457DD" w:rsidRDefault="00911892" w:rsidP="00911892">
            <w:pPr>
              <w:rPr>
                <w:b/>
                <w:bCs/>
                <w:sz w:val="16"/>
                <w:szCs w:val="16"/>
                <w:lang w:val="en-US"/>
              </w:rPr>
            </w:pPr>
            <w:r w:rsidRPr="009457DD">
              <w:rPr>
                <w:b/>
                <w:bCs/>
                <w:sz w:val="16"/>
                <w:szCs w:val="16"/>
                <w:lang w:val="en-US"/>
              </w:rPr>
              <w:t>M-2</w:t>
            </w:r>
          </w:p>
        </w:tc>
        <w:tc>
          <w:tcPr>
            <w:tcW w:w="425" w:type="dxa"/>
            <w:shd w:val="clear" w:color="auto" w:fill="00B050"/>
          </w:tcPr>
          <w:p w14:paraId="66C92A67" w14:textId="77777777" w:rsidR="00911892" w:rsidRPr="009457DD" w:rsidRDefault="00911892" w:rsidP="00911892">
            <w:pPr>
              <w:rPr>
                <w:b/>
                <w:bCs/>
                <w:sz w:val="16"/>
                <w:szCs w:val="16"/>
                <w:lang w:val="en-US"/>
              </w:rPr>
            </w:pPr>
            <w:r>
              <w:rPr>
                <w:b/>
                <w:bCs/>
                <w:sz w:val="16"/>
                <w:szCs w:val="16"/>
                <w:lang w:val="en-US"/>
              </w:rPr>
              <w:t>X</w:t>
            </w:r>
          </w:p>
        </w:tc>
        <w:tc>
          <w:tcPr>
            <w:tcW w:w="425" w:type="dxa"/>
            <w:shd w:val="clear" w:color="auto" w:fill="FFFF00"/>
          </w:tcPr>
          <w:p w14:paraId="4E6CA927" w14:textId="77777777" w:rsidR="00911892" w:rsidRPr="009457DD" w:rsidRDefault="00911892" w:rsidP="00911892">
            <w:pPr>
              <w:rPr>
                <w:b/>
                <w:bCs/>
                <w:sz w:val="16"/>
                <w:szCs w:val="16"/>
                <w:lang w:val="en-US"/>
              </w:rPr>
            </w:pPr>
            <w:r w:rsidRPr="009457DD">
              <w:rPr>
                <w:b/>
                <w:bCs/>
                <w:sz w:val="16"/>
                <w:szCs w:val="16"/>
                <w:lang w:val="en-US"/>
              </w:rPr>
              <w:t>M</w:t>
            </w:r>
          </w:p>
        </w:tc>
        <w:tc>
          <w:tcPr>
            <w:tcW w:w="278" w:type="dxa"/>
            <w:shd w:val="clear" w:color="auto" w:fill="FF0000"/>
          </w:tcPr>
          <w:p w14:paraId="39A2210C" w14:textId="77777777" w:rsidR="00911892" w:rsidRPr="009457DD" w:rsidRDefault="00911892" w:rsidP="00911892">
            <w:pPr>
              <w:rPr>
                <w:b/>
                <w:bCs/>
                <w:sz w:val="16"/>
                <w:szCs w:val="16"/>
                <w:lang w:val="en-US"/>
              </w:rPr>
            </w:pPr>
            <w:r>
              <w:rPr>
                <w:b/>
                <w:bCs/>
                <w:sz w:val="16"/>
                <w:szCs w:val="16"/>
                <w:lang w:val="en-US"/>
              </w:rPr>
              <w:t>Y</w:t>
            </w:r>
          </w:p>
        </w:tc>
      </w:tr>
      <w:tr w:rsidR="00911892" w:rsidRPr="009457DD" w14:paraId="368A3244" w14:textId="77777777" w:rsidTr="00EF10AA">
        <w:trPr>
          <w:trHeight w:val="195"/>
        </w:trPr>
        <w:tc>
          <w:tcPr>
            <w:tcW w:w="1140" w:type="dxa"/>
            <w:vMerge/>
            <w:shd w:val="clear" w:color="auto" w:fill="FBE4D5" w:themeFill="accent2" w:themeFillTint="33"/>
          </w:tcPr>
          <w:p w14:paraId="2E6E84CB" w14:textId="77777777" w:rsidR="00911892" w:rsidRPr="009457DD" w:rsidRDefault="00911892" w:rsidP="00911892">
            <w:pPr>
              <w:rPr>
                <w:b/>
                <w:bCs/>
                <w:sz w:val="16"/>
                <w:szCs w:val="16"/>
              </w:rPr>
            </w:pPr>
          </w:p>
        </w:tc>
        <w:tc>
          <w:tcPr>
            <w:tcW w:w="562" w:type="dxa"/>
          </w:tcPr>
          <w:p w14:paraId="60E939CF" w14:textId="77777777" w:rsidR="00911892" w:rsidRPr="009457DD" w:rsidRDefault="00911892" w:rsidP="00911892">
            <w:pPr>
              <w:rPr>
                <w:b/>
                <w:bCs/>
                <w:sz w:val="16"/>
                <w:szCs w:val="16"/>
                <w:lang w:val="en-US"/>
              </w:rPr>
            </w:pPr>
            <w:r>
              <w:rPr>
                <w:b/>
                <w:bCs/>
                <w:sz w:val="16"/>
                <w:szCs w:val="16"/>
                <w:lang w:val="en-US"/>
              </w:rPr>
              <w:t>X</w:t>
            </w:r>
            <w:r w:rsidRPr="009457DD">
              <w:rPr>
                <w:b/>
                <w:bCs/>
                <w:sz w:val="16"/>
                <w:szCs w:val="16"/>
                <w:lang w:val="en-US"/>
              </w:rPr>
              <w:t>-1</w:t>
            </w:r>
          </w:p>
        </w:tc>
        <w:tc>
          <w:tcPr>
            <w:tcW w:w="425" w:type="dxa"/>
            <w:shd w:val="clear" w:color="auto" w:fill="00B050"/>
          </w:tcPr>
          <w:p w14:paraId="6E5BA0C6" w14:textId="77777777" w:rsidR="00911892" w:rsidRPr="009457DD" w:rsidRDefault="00911892" w:rsidP="00911892">
            <w:pPr>
              <w:rPr>
                <w:b/>
                <w:bCs/>
                <w:sz w:val="16"/>
                <w:szCs w:val="16"/>
                <w:lang w:val="en-US"/>
              </w:rPr>
            </w:pPr>
            <w:r>
              <w:rPr>
                <w:b/>
                <w:bCs/>
                <w:sz w:val="16"/>
                <w:szCs w:val="16"/>
                <w:lang w:val="en-US"/>
              </w:rPr>
              <w:t>X</w:t>
            </w:r>
          </w:p>
        </w:tc>
        <w:tc>
          <w:tcPr>
            <w:tcW w:w="425" w:type="dxa"/>
            <w:shd w:val="clear" w:color="auto" w:fill="00B050"/>
          </w:tcPr>
          <w:p w14:paraId="4C33BF52" w14:textId="77777777" w:rsidR="00911892" w:rsidRPr="009457DD" w:rsidRDefault="00911892" w:rsidP="00911892">
            <w:pPr>
              <w:rPr>
                <w:b/>
                <w:bCs/>
                <w:sz w:val="16"/>
                <w:szCs w:val="16"/>
                <w:lang w:val="en-US"/>
              </w:rPr>
            </w:pPr>
            <w:r>
              <w:rPr>
                <w:b/>
                <w:bCs/>
                <w:sz w:val="16"/>
                <w:szCs w:val="16"/>
                <w:lang w:val="en-US"/>
              </w:rPr>
              <w:t>X</w:t>
            </w:r>
          </w:p>
        </w:tc>
        <w:tc>
          <w:tcPr>
            <w:tcW w:w="278" w:type="dxa"/>
            <w:shd w:val="clear" w:color="auto" w:fill="FFFF00"/>
          </w:tcPr>
          <w:p w14:paraId="783F7C23" w14:textId="77777777" w:rsidR="00911892" w:rsidRPr="009457DD" w:rsidRDefault="00911892" w:rsidP="00911892">
            <w:pPr>
              <w:rPr>
                <w:b/>
                <w:bCs/>
                <w:sz w:val="16"/>
                <w:szCs w:val="16"/>
                <w:lang w:val="en-US"/>
              </w:rPr>
            </w:pPr>
            <w:r w:rsidRPr="009457DD">
              <w:rPr>
                <w:b/>
                <w:bCs/>
                <w:sz w:val="16"/>
                <w:szCs w:val="16"/>
                <w:lang w:val="en-US"/>
              </w:rPr>
              <w:t>M</w:t>
            </w:r>
          </w:p>
        </w:tc>
      </w:tr>
    </w:tbl>
    <w:p w14:paraId="0D46E8BF" w14:textId="3FDEB094" w:rsidR="00DE44AA" w:rsidRDefault="00DE44AA" w:rsidP="009457DD">
      <w:pPr>
        <w:jc w:val="center"/>
        <w:rPr>
          <w:b/>
          <w:bCs/>
          <w:color w:val="00B050"/>
          <w:sz w:val="28"/>
          <w:szCs w:val="28"/>
        </w:rPr>
      </w:pPr>
    </w:p>
    <w:p w14:paraId="171E376F" w14:textId="77777777" w:rsidR="00911892" w:rsidRDefault="00911892" w:rsidP="009457DD">
      <w:pPr>
        <w:jc w:val="center"/>
        <w:rPr>
          <w:b/>
          <w:bCs/>
          <w:color w:val="00B050"/>
          <w:sz w:val="28"/>
          <w:szCs w:val="28"/>
        </w:rPr>
      </w:pPr>
    </w:p>
    <w:p w14:paraId="4E219601" w14:textId="77777777" w:rsidR="00911892" w:rsidRDefault="00911892" w:rsidP="009457DD">
      <w:pPr>
        <w:jc w:val="center"/>
        <w:rPr>
          <w:b/>
          <w:bCs/>
          <w:color w:val="00B050"/>
          <w:sz w:val="28"/>
          <w:szCs w:val="28"/>
        </w:rPr>
      </w:pPr>
    </w:p>
    <w:p w14:paraId="260FDF34" w14:textId="7D415332" w:rsidR="00AF0ED2" w:rsidRPr="00DE44AA" w:rsidRDefault="00AF0ED2" w:rsidP="009457DD">
      <w:pPr>
        <w:jc w:val="center"/>
        <w:rPr>
          <w:b/>
          <w:bCs/>
          <w:color w:val="00B050"/>
          <w:sz w:val="28"/>
          <w:szCs w:val="28"/>
        </w:rPr>
      </w:pPr>
      <w:r w:rsidRPr="00DE44AA">
        <w:rPr>
          <w:b/>
          <w:bCs/>
          <w:color w:val="00B050"/>
          <w:sz w:val="28"/>
          <w:szCs w:val="28"/>
        </w:rPr>
        <w:t>Περιγραφή Συμβάντος ή Περιστατικού Παιδικής Προστασίας</w:t>
      </w:r>
    </w:p>
    <w:tbl>
      <w:tblPr>
        <w:tblStyle w:val="GridTable4-Accent2"/>
        <w:tblW w:w="9903" w:type="dxa"/>
        <w:tblInd w:w="-572" w:type="dxa"/>
        <w:tblLayout w:type="fixed"/>
        <w:tblLook w:val="04A0" w:firstRow="1" w:lastRow="0" w:firstColumn="1" w:lastColumn="0" w:noHBand="0" w:noVBand="1"/>
      </w:tblPr>
      <w:tblGrid>
        <w:gridCol w:w="1269"/>
        <w:gridCol w:w="1992"/>
        <w:gridCol w:w="1116"/>
        <w:gridCol w:w="1269"/>
        <w:gridCol w:w="450"/>
        <w:gridCol w:w="397"/>
        <w:gridCol w:w="421"/>
        <w:gridCol w:w="2017"/>
        <w:gridCol w:w="396"/>
        <w:gridCol w:w="548"/>
        <w:gridCol w:w="28"/>
      </w:tblGrid>
      <w:tr w:rsidR="00230012" w:rsidRPr="00DE44AA" w14:paraId="4C3C429A" w14:textId="77777777" w:rsidTr="00686D46">
        <w:trPr>
          <w:cnfStyle w:val="100000000000" w:firstRow="1" w:lastRow="0" w:firstColumn="0" w:lastColumn="0" w:oddVBand="0" w:evenVBand="0" w:oddHBand="0"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6914" w:type="dxa"/>
            <w:gridSpan w:val="7"/>
          </w:tcPr>
          <w:p w14:paraId="09EEC93F" w14:textId="2E213AFD" w:rsidR="00AF0ED2" w:rsidRPr="00DE44AA" w:rsidRDefault="00AF0ED2">
            <w:pPr>
              <w:rPr>
                <w:b w:val="0"/>
                <w:bCs w:val="0"/>
                <w:sz w:val="18"/>
                <w:szCs w:val="18"/>
              </w:rPr>
            </w:pPr>
            <w:r w:rsidRPr="00DE44AA">
              <w:rPr>
                <w:sz w:val="18"/>
                <w:szCs w:val="18"/>
              </w:rPr>
              <w:t>Εκτίμηση Κινδύνου</w:t>
            </w:r>
          </w:p>
        </w:tc>
        <w:tc>
          <w:tcPr>
            <w:tcW w:w="2989" w:type="dxa"/>
            <w:gridSpan w:val="4"/>
          </w:tcPr>
          <w:p w14:paraId="35B06C6C" w14:textId="261DF0F7" w:rsidR="00AF0ED2" w:rsidRPr="00DE44AA" w:rsidRDefault="00AF0ED2">
            <w:pPr>
              <w:cnfStyle w:val="100000000000" w:firstRow="1" w:lastRow="0" w:firstColumn="0" w:lastColumn="0" w:oddVBand="0" w:evenVBand="0" w:oddHBand="0" w:evenHBand="0" w:firstRowFirstColumn="0" w:firstRowLastColumn="0" w:lastRowFirstColumn="0" w:lastRowLastColumn="0"/>
              <w:rPr>
                <w:b w:val="0"/>
                <w:bCs w:val="0"/>
                <w:sz w:val="18"/>
                <w:szCs w:val="18"/>
              </w:rPr>
            </w:pPr>
            <w:r w:rsidRPr="00DE44AA">
              <w:rPr>
                <w:sz w:val="18"/>
                <w:szCs w:val="18"/>
              </w:rPr>
              <w:t>Διαχείριση Κινδύνου</w:t>
            </w:r>
          </w:p>
        </w:tc>
      </w:tr>
      <w:tr w:rsidR="00686D46" w:rsidRPr="00DE44AA" w14:paraId="59A64CA0" w14:textId="77777777" w:rsidTr="00686D46">
        <w:trPr>
          <w:gridAfter w:val="1"/>
          <w:cnfStyle w:val="000000100000" w:firstRow="0" w:lastRow="0" w:firstColumn="0" w:lastColumn="0" w:oddVBand="0" w:evenVBand="0" w:oddHBand="1" w:evenHBand="0" w:firstRowFirstColumn="0" w:firstRowLastColumn="0" w:lastRowFirstColumn="0" w:lastRowLastColumn="0"/>
          <w:wAfter w:w="28" w:type="dxa"/>
          <w:trHeight w:val="606"/>
        </w:trPr>
        <w:tc>
          <w:tcPr>
            <w:cnfStyle w:val="001000000000" w:firstRow="0" w:lastRow="0" w:firstColumn="1" w:lastColumn="0" w:oddVBand="0" w:evenVBand="0" w:oddHBand="0" w:evenHBand="0" w:firstRowFirstColumn="0" w:firstRowLastColumn="0" w:lastRowFirstColumn="0" w:lastRowLastColumn="0"/>
            <w:tcW w:w="1269" w:type="dxa"/>
            <w:vMerge w:val="restart"/>
            <w:shd w:val="clear" w:color="auto" w:fill="FFF2CC" w:themeFill="accent4" w:themeFillTint="33"/>
          </w:tcPr>
          <w:p w14:paraId="5391A484" w14:textId="77777777" w:rsidR="00686D46" w:rsidRPr="00686D46" w:rsidRDefault="00686D46">
            <w:pPr>
              <w:rPr>
                <w:b w:val="0"/>
                <w:bCs w:val="0"/>
                <w:sz w:val="18"/>
                <w:szCs w:val="18"/>
              </w:rPr>
            </w:pPr>
            <w:r w:rsidRPr="00686D46">
              <w:rPr>
                <w:sz w:val="18"/>
                <w:szCs w:val="18"/>
              </w:rPr>
              <w:t>Βήμα 1:</w:t>
            </w:r>
          </w:p>
          <w:p w14:paraId="3ED3DFD8" w14:textId="500B5F61" w:rsidR="00686D46" w:rsidRPr="00686D46" w:rsidRDefault="00686D46">
            <w:pPr>
              <w:rPr>
                <w:sz w:val="18"/>
                <w:szCs w:val="18"/>
              </w:rPr>
            </w:pPr>
            <w:r w:rsidRPr="00686D46">
              <w:rPr>
                <w:b w:val="0"/>
                <w:bCs w:val="0"/>
                <w:sz w:val="18"/>
                <w:szCs w:val="18"/>
              </w:rPr>
              <w:t>Ποιό είναι το στάδιο του συμβάντος;</w:t>
            </w:r>
            <w:r w:rsidRPr="00686D46">
              <w:rPr>
                <w:sz w:val="18"/>
                <w:szCs w:val="18"/>
              </w:rPr>
              <w:t xml:space="preserve"> </w:t>
            </w:r>
          </w:p>
        </w:tc>
        <w:tc>
          <w:tcPr>
            <w:tcW w:w="1992" w:type="dxa"/>
            <w:vMerge w:val="restart"/>
            <w:shd w:val="clear" w:color="auto" w:fill="FFF2CC" w:themeFill="accent4" w:themeFillTint="33"/>
          </w:tcPr>
          <w:p w14:paraId="446EA1F3" w14:textId="77777777" w:rsidR="00686D46" w:rsidRPr="00686D46" w:rsidRDefault="00686D46">
            <w:pPr>
              <w:cnfStyle w:val="000000100000" w:firstRow="0" w:lastRow="0" w:firstColumn="0" w:lastColumn="0" w:oddVBand="0" w:evenVBand="0" w:oddHBand="1" w:evenHBand="0" w:firstRowFirstColumn="0" w:firstRowLastColumn="0" w:lastRowFirstColumn="0" w:lastRowLastColumn="0"/>
              <w:rPr>
                <w:b/>
                <w:bCs/>
                <w:sz w:val="18"/>
                <w:szCs w:val="18"/>
              </w:rPr>
            </w:pPr>
            <w:r w:rsidRPr="00686D46">
              <w:rPr>
                <w:b/>
                <w:bCs/>
                <w:sz w:val="18"/>
                <w:szCs w:val="18"/>
              </w:rPr>
              <w:t xml:space="preserve">Βήμα 2: </w:t>
            </w:r>
          </w:p>
          <w:p w14:paraId="58D5B06B" w14:textId="77777777" w:rsidR="00686D46" w:rsidRPr="00686D46" w:rsidRDefault="00686D46" w:rsidP="00686D46">
            <w:pPr>
              <w:jc w:val="both"/>
              <w:cnfStyle w:val="000000100000" w:firstRow="0" w:lastRow="0" w:firstColumn="0" w:lastColumn="0" w:oddVBand="0" w:evenVBand="0" w:oddHBand="1" w:evenHBand="0" w:firstRowFirstColumn="0" w:firstRowLastColumn="0" w:lastRowFirstColumn="0" w:lastRowLastColumn="0"/>
              <w:rPr>
                <w:sz w:val="18"/>
                <w:szCs w:val="18"/>
              </w:rPr>
            </w:pPr>
            <w:r w:rsidRPr="00686D46">
              <w:rPr>
                <w:sz w:val="18"/>
                <w:szCs w:val="18"/>
              </w:rPr>
              <w:t xml:space="preserve">Ποιος βρίσκεται σε κίνδυνο; </w:t>
            </w:r>
          </w:p>
          <w:p w14:paraId="613F2966" w14:textId="458BA043" w:rsidR="00686D46" w:rsidRPr="00686D46" w:rsidRDefault="00686D46" w:rsidP="00686D46">
            <w:pPr>
              <w:jc w:val="lowKashida"/>
              <w:cnfStyle w:val="000000100000" w:firstRow="0" w:lastRow="0" w:firstColumn="0" w:lastColumn="0" w:oddVBand="0" w:evenVBand="0" w:oddHBand="1" w:evenHBand="0" w:firstRowFirstColumn="0" w:firstRowLastColumn="0" w:lastRowFirstColumn="0" w:lastRowLastColumn="0"/>
              <w:rPr>
                <w:sz w:val="18"/>
                <w:szCs w:val="18"/>
              </w:rPr>
            </w:pPr>
            <w:r w:rsidRPr="00686D46">
              <w:rPr>
                <w:sz w:val="18"/>
                <w:szCs w:val="18"/>
              </w:rPr>
              <w:t>(Σκεφτείτε παράγοντες που θέτουν το συγκεκριμένο άτομο σε κίνδυνο)</w:t>
            </w:r>
          </w:p>
        </w:tc>
        <w:tc>
          <w:tcPr>
            <w:tcW w:w="1116" w:type="dxa"/>
            <w:vMerge w:val="restart"/>
            <w:shd w:val="clear" w:color="auto" w:fill="FFF2CC" w:themeFill="accent4" w:themeFillTint="33"/>
          </w:tcPr>
          <w:p w14:paraId="6813404B" w14:textId="77777777" w:rsidR="00686D46" w:rsidRPr="00686D46" w:rsidRDefault="00686D46">
            <w:pPr>
              <w:cnfStyle w:val="000000100000" w:firstRow="0" w:lastRow="0" w:firstColumn="0" w:lastColumn="0" w:oddVBand="0" w:evenVBand="0" w:oddHBand="1" w:evenHBand="0" w:firstRowFirstColumn="0" w:firstRowLastColumn="0" w:lastRowFirstColumn="0" w:lastRowLastColumn="0"/>
              <w:rPr>
                <w:b/>
                <w:bCs/>
                <w:sz w:val="18"/>
                <w:szCs w:val="18"/>
              </w:rPr>
            </w:pPr>
            <w:r w:rsidRPr="00686D46">
              <w:rPr>
                <w:b/>
                <w:bCs/>
                <w:sz w:val="18"/>
                <w:szCs w:val="18"/>
              </w:rPr>
              <w:t xml:space="preserve">Βήμα 3: </w:t>
            </w:r>
          </w:p>
          <w:p w14:paraId="4F241648" w14:textId="5F718701" w:rsidR="00686D46" w:rsidRPr="00686D46" w:rsidRDefault="00686D46">
            <w:pPr>
              <w:cnfStyle w:val="000000100000" w:firstRow="0" w:lastRow="0" w:firstColumn="0" w:lastColumn="0" w:oddVBand="0" w:evenVBand="0" w:oddHBand="1" w:evenHBand="0" w:firstRowFirstColumn="0" w:firstRowLastColumn="0" w:lastRowFirstColumn="0" w:lastRowLastColumn="0"/>
              <w:rPr>
                <w:sz w:val="18"/>
                <w:szCs w:val="18"/>
              </w:rPr>
            </w:pPr>
            <w:r w:rsidRPr="00686D46">
              <w:rPr>
                <w:sz w:val="18"/>
                <w:szCs w:val="18"/>
              </w:rPr>
              <w:t>Ποιοί είναι οι κίνδυνοι;</w:t>
            </w:r>
          </w:p>
        </w:tc>
        <w:tc>
          <w:tcPr>
            <w:tcW w:w="1269" w:type="dxa"/>
            <w:vMerge w:val="restart"/>
            <w:shd w:val="clear" w:color="auto" w:fill="FFF2CC" w:themeFill="accent4" w:themeFillTint="33"/>
          </w:tcPr>
          <w:p w14:paraId="41AF3D75" w14:textId="77777777" w:rsidR="00686D46" w:rsidRPr="00686D46" w:rsidRDefault="00686D46">
            <w:pPr>
              <w:cnfStyle w:val="000000100000" w:firstRow="0" w:lastRow="0" w:firstColumn="0" w:lastColumn="0" w:oddVBand="0" w:evenVBand="0" w:oddHBand="1" w:evenHBand="0" w:firstRowFirstColumn="0" w:firstRowLastColumn="0" w:lastRowFirstColumn="0" w:lastRowLastColumn="0"/>
              <w:rPr>
                <w:b/>
                <w:bCs/>
                <w:sz w:val="18"/>
                <w:szCs w:val="18"/>
              </w:rPr>
            </w:pPr>
            <w:r w:rsidRPr="00686D46">
              <w:rPr>
                <w:b/>
                <w:bCs/>
                <w:sz w:val="18"/>
                <w:szCs w:val="18"/>
              </w:rPr>
              <w:t xml:space="preserve">Βήμα 4: </w:t>
            </w:r>
          </w:p>
          <w:p w14:paraId="36779509" w14:textId="6E7A7330" w:rsidR="00686D46" w:rsidRPr="00686D46" w:rsidRDefault="00686D46" w:rsidP="00686D46">
            <w:pPr>
              <w:jc w:val="both"/>
              <w:cnfStyle w:val="000000100000" w:firstRow="0" w:lastRow="0" w:firstColumn="0" w:lastColumn="0" w:oddVBand="0" w:evenVBand="0" w:oddHBand="1" w:evenHBand="0" w:firstRowFirstColumn="0" w:firstRowLastColumn="0" w:lastRowFirstColumn="0" w:lastRowLastColumn="0"/>
              <w:rPr>
                <w:sz w:val="18"/>
                <w:szCs w:val="18"/>
              </w:rPr>
            </w:pPr>
            <w:r w:rsidRPr="00686D46">
              <w:rPr>
                <w:sz w:val="18"/>
                <w:szCs w:val="18"/>
              </w:rPr>
              <w:t>Τί μέτρα ελέγχου είναι ήδη σε εφαρμογή;</w:t>
            </w:r>
          </w:p>
        </w:tc>
        <w:tc>
          <w:tcPr>
            <w:tcW w:w="1268" w:type="dxa"/>
            <w:gridSpan w:val="3"/>
            <w:shd w:val="clear" w:color="auto" w:fill="FFF2CC" w:themeFill="accent4" w:themeFillTint="33"/>
          </w:tcPr>
          <w:p w14:paraId="1BAD6A81" w14:textId="25C940CE" w:rsidR="00686D46" w:rsidRPr="00686D46" w:rsidRDefault="00686D46">
            <w:pPr>
              <w:cnfStyle w:val="000000100000" w:firstRow="0" w:lastRow="0" w:firstColumn="0" w:lastColumn="0" w:oddVBand="0" w:evenVBand="0" w:oddHBand="1" w:evenHBand="0" w:firstRowFirstColumn="0" w:firstRowLastColumn="0" w:lastRowFirstColumn="0" w:lastRowLastColumn="0"/>
              <w:rPr>
                <w:sz w:val="18"/>
                <w:szCs w:val="18"/>
              </w:rPr>
            </w:pPr>
            <w:r w:rsidRPr="00686D46">
              <w:rPr>
                <w:b/>
                <w:bCs/>
                <w:sz w:val="18"/>
                <w:szCs w:val="18"/>
              </w:rPr>
              <w:t xml:space="preserve">Βήμα 5: </w:t>
            </w:r>
            <w:r w:rsidRPr="00686D46">
              <w:rPr>
                <w:sz w:val="18"/>
                <w:szCs w:val="18"/>
              </w:rPr>
              <w:t>Υπολογισμός κινδύνου</w:t>
            </w:r>
          </w:p>
        </w:tc>
        <w:tc>
          <w:tcPr>
            <w:tcW w:w="2017" w:type="dxa"/>
            <w:vMerge w:val="restart"/>
            <w:shd w:val="clear" w:color="auto" w:fill="FFF2CC" w:themeFill="accent4" w:themeFillTint="33"/>
          </w:tcPr>
          <w:p w14:paraId="4B569B2F" w14:textId="77777777" w:rsidR="00686D46" w:rsidRPr="00686D46" w:rsidRDefault="00686D46">
            <w:pPr>
              <w:cnfStyle w:val="000000100000" w:firstRow="0" w:lastRow="0" w:firstColumn="0" w:lastColumn="0" w:oddVBand="0" w:evenVBand="0" w:oddHBand="1" w:evenHBand="0" w:firstRowFirstColumn="0" w:firstRowLastColumn="0" w:lastRowFirstColumn="0" w:lastRowLastColumn="0"/>
              <w:rPr>
                <w:sz w:val="18"/>
                <w:szCs w:val="18"/>
              </w:rPr>
            </w:pPr>
            <w:r w:rsidRPr="00686D46">
              <w:rPr>
                <w:b/>
                <w:bCs/>
                <w:sz w:val="18"/>
                <w:szCs w:val="18"/>
              </w:rPr>
              <w:t>Βήμα 6:</w:t>
            </w:r>
            <w:r w:rsidRPr="00686D46">
              <w:rPr>
                <w:sz w:val="18"/>
                <w:szCs w:val="18"/>
              </w:rPr>
              <w:t xml:space="preserve"> </w:t>
            </w:r>
          </w:p>
          <w:p w14:paraId="66DB9E0B" w14:textId="742C4330" w:rsidR="00686D46" w:rsidRPr="00686D46" w:rsidRDefault="00686D46" w:rsidP="00686D46">
            <w:pPr>
              <w:jc w:val="both"/>
              <w:cnfStyle w:val="000000100000" w:firstRow="0" w:lastRow="0" w:firstColumn="0" w:lastColumn="0" w:oddVBand="0" w:evenVBand="0" w:oddHBand="1" w:evenHBand="0" w:firstRowFirstColumn="0" w:firstRowLastColumn="0" w:lastRowFirstColumn="0" w:lastRowLastColumn="0"/>
              <w:rPr>
                <w:b/>
                <w:bCs/>
                <w:sz w:val="18"/>
                <w:szCs w:val="18"/>
              </w:rPr>
            </w:pPr>
            <w:r w:rsidRPr="00686D46">
              <w:rPr>
                <w:sz w:val="18"/>
                <w:szCs w:val="18"/>
              </w:rPr>
              <w:t>Ποιές είναι οι συμφωνημένες δράσεις για τη μείωση του κινδύνου;</w:t>
            </w:r>
            <w:r w:rsidRPr="00686D46">
              <w:rPr>
                <w:b/>
                <w:bCs/>
                <w:sz w:val="18"/>
                <w:szCs w:val="18"/>
              </w:rPr>
              <w:t xml:space="preserve"> </w:t>
            </w:r>
          </w:p>
        </w:tc>
        <w:tc>
          <w:tcPr>
            <w:tcW w:w="396" w:type="dxa"/>
            <w:vMerge w:val="restart"/>
            <w:shd w:val="clear" w:color="auto" w:fill="FFF2CC" w:themeFill="accent4" w:themeFillTint="33"/>
            <w:textDirection w:val="btLr"/>
          </w:tcPr>
          <w:p w14:paraId="124AFB45" w14:textId="40AA1552" w:rsidR="00686D46" w:rsidRPr="00686D46" w:rsidRDefault="00686D46" w:rsidP="00686D46">
            <w:pPr>
              <w:ind w:left="113" w:right="113"/>
              <w:jc w:val="right"/>
              <w:cnfStyle w:val="000000100000" w:firstRow="0" w:lastRow="0" w:firstColumn="0" w:lastColumn="0" w:oddVBand="0" w:evenVBand="0" w:oddHBand="1" w:evenHBand="0" w:firstRowFirstColumn="0" w:firstRowLastColumn="0" w:lastRowFirstColumn="0" w:lastRowLastColumn="0"/>
              <w:rPr>
                <w:sz w:val="18"/>
                <w:szCs w:val="18"/>
              </w:rPr>
            </w:pPr>
            <w:r w:rsidRPr="00686D46">
              <w:rPr>
                <w:sz w:val="18"/>
                <w:szCs w:val="18"/>
              </w:rPr>
              <w:t>Από ποιον</w:t>
            </w:r>
          </w:p>
        </w:tc>
        <w:tc>
          <w:tcPr>
            <w:tcW w:w="548" w:type="dxa"/>
            <w:shd w:val="clear" w:color="auto" w:fill="FFF2CC" w:themeFill="accent4" w:themeFillTint="33"/>
            <w:textDirection w:val="btLr"/>
          </w:tcPr>
          <w:p w14:paraId="61962F6D" w14:textId="2D93EBCE" w:rsidR="00686D46" w:rsidRPr="00686D46" w:rsidRDefault="00686D46" w:rsidP="00686D46">
            <w:pPr>
              <w:ind w:left="113" w:right="113"/>
              <w:jc w:val="right"/>
              <w:cnfStyle w:val="000000100000" w:firstRow="0" w:lastRow="0" w:firstColumn="0" w:lastColumn="0" w:oddVBand="0" w:evenVBand="0" w:oddHBand="1" w:evenHBand="0" w:firstRowFirstColumn="0" w:firstRowLastColumn="0" w:lastRowFirstColumn="0" w:lastRowLastColumn="0"/>
              <w:rPr>
                <w:sz w:val="18"/>
                <w:szCs w:val="18"/>
              </w:rPr>
            </w:pPr>
            <w:r w:rsidRPr="00686D46">
              <w:rPr>
                <w:sz w:val="18"/>
                <w:szCs w:val="18"/>
              </w:rPr>
              <w:t>Από πότε</w:t>
            </w:r>
          </w:p>
        </w:tc>
      </w:tr>
      <w:tr w:rsidR="00686D46" w:rsidRPr="00DE44AA" w14:paraId="28C32905" w14:textId="77777777" w:rsidTr="00686D46">
        <w:trPr>
          <w:gridAfter w:val="1"/>
          <w:wAfter w:w="28" w:type="dxa"/>
          <w:trHeight w:val="1636"/>
        </w:trPr>
        <w:tc>
          <w:tcPr>
            <w:cnfStyle w:val="001000000000" w:firstRow="0" w:lastRow="0" w:firstColumn="1" w:lastColumn="0" w:oddVBand="0" w:evenVBand="0" w:oddHBand="0" w:evenHBand="0" w:firstRowFirstColumn="0" w:firstRowLastColumn="0" w:lastRowFirstColumn="0" w:lastRowLastColumn="0"/>
            <w:tcW w:w="1269" w:type="dxa"/>
            <w:vMerge/>
            <w:shd w:val="clear" w:color="auto" w:fill="FFF2CC" w:themeFill="accent4" w:themeFillTint="33"/>
          </w:tcPr>
          <w:p w14:paraId="6CFB89F7" w14:textId="77777777" w:rsidR="00686D46" w:rsidRPr="00686D46" w:rsidRDefault="00686D46">
            <w:pPr>
              <w:rPr>
                <w:b w:val="0"/>
                <w:bCs w:val="0"/>
                <w:sz w:val="18"/>
                <w:szCs w:val="18"/>
              </w:rPr>
            </w:pPr>
          </w:p>
        </w:tc>
        <w:tc>
          <w:tcPr>
            <w:tcW w:w="1992" w:type="dxa"/>
            <w:vMerge/>
            <w:shd w:val="clear" w:color="auto" w:fill="FFF2CC" w:themeFill="accent4" w:themeFillTint="33"/>
          </w:tcPr>
          <w:p w14:paraId="08E8BC33" w14:textId="77777777" w:rsidR="00686D46" w:rsidRPr="00686D46" w:rsidRDefault="00686D46">
            <w:pPr>
              <w:cnfStyle w:val="000000000000" w:firstRow="0" w:lastRow="0" w:firstColumn="0" w:lastColumn="0" w:oddVBand="0" w:evenVBand="0" w:oddHBand="0" w:evenHBand="0" w:firstRowFirstColumn="0" w:firstRowLastColumn="0" w:lastRowFirstColumn="0" w:lastRowLastColumn="0"/>
              <w:rPr>
                <w:b/>
                <w:bCs/>
                <w:sz w:val="18"/>
                <w:szCs w:val="18"/>
              </w:rPr>
            </w:pPr>
          </w:p>
        </w:tc>
        <w:tc>
          <w:tcPr>
            <w:tcW w:w="1116" w:type="dxa"/>
            <w:vMerge/>
            <w:shd w:val="clear" w:color="auto" w:fill="FFF2CC" w:themeFill="accent4" w:themeFillTint="33"/>
          </w:tcPr>
          <w:p w14:paraId="6388A08E" w14:textId="77777777" w:rsidR="00686D46" w:rsidRPr="00686D46" w:rsidRDefault="00686D46">
            <w:pPr>
              <w:cnfStyle w:val="000000000000" w:firstRow="0" w:lastRow="0" w:firstColumn="0" w:lastColumn="0" w:oddVBand="0" w:evenVBand="0" w:oddHBand="0" w:evenHBand="0" w:firstRowFirstColumn="0" w:firstRowLastColumn="0" w:lastRowFirstColumn="0" w:lastRowLastColumn="0"/>
              <w:rPr>
                <w:b/>
                <w:bCs/>
                <w:sz w:val="18"/>
                <w:szCs w:val="18"/>
              </w:rPr>
            </w:pPr>
          </w:p>
        </w:tc>
        <w:tc>
          <w:tcPr>
            <w:tcW w:w="1269" w:type="dxa"/>
            <w:vMerge/>
            <w:shd w:val="clear" w:color="auto" w:fill="FFF2CC" w:themeFill="accent4" w:themeFillTint="33"/>
          </w:tcPr>
          <w:p w14:paraId="0B8451FD" w14:textId="77777777" w:rsidR="00686D46" w:rsidRPr="00686D46" w:rsidRDefault="00686D46">
            <w:pPr>
              <w:cnfStyle w:val="000000000000" w:firstRow="0" w:lastRow="0" w:firstColumn="0" w:lastColumn="0" w:oddVBand="0" w:evenVBand="0" w:oddHBand="0" w:evenHBand="0" w:firstRowFirstColumn="0" w:firstRowLastColumn="0" w:lastRowFirstColumn="0" w:lastRowLastColumn="0"/>
              <w:rPr>
                <w:b/>
                <w:bCs/>
                <w:sz w:val="18"/>
                <w:szCs w:val="18"/>
              </w:rPr>
            </w:pPr>
          </w:p>
        </w:tc>
        <w:tc>
          <w:tcPr>
            <w:tcW w:w="450" w:type="dxa"/>
            <w:shd w:val="clear" w:color="auto" w:fill="FFF2CC" w:themeFill="accent4" w:themeFillTint="33"/>
            <w:textDirection w:val="btLr"/>
          </w:tcPr>
          <w:p w14:paraId="109DFB89" w14:textId="22EE6E62" w:rsidR="00686D46" w:rsidRPr="00686D46" w:rsidRDefault="00686D46" w:rsidP="00686D46">
            <w:pPr>
              <w:ind w:left="113" w:right="113"/>
              <w:jc w:val="right"/>
              <w:cnfStyle w:val="000000000000" w:firstRow="0" w:lastRow="0" w:firstColumn="0" w:lastColumn="0" w:oddVBand="0" w:evenVBand="0" w:oddHBand="0" w:evenHBand="0" w:firstRowFirstColumn="0" w:firstRowLastColumn="0" w:lastRowFirstColumn="0" w:lastRowLastColumn="0"/>
              <w:rPr>
                <w:sz w:val="18"/>
                <w:szCs w:val="18"/>
              </w:rPr>
            </w:pPr>
            <w:r w:rsidRPr="00686D46">
              <w:rPr>
                <w:sz w:val="18"/>
                <w:szCs w:val="18"/>
              </w:rPr>
              <w:t>Αντίκτυπος</w:t>
            </w:r>
          </w:p>
        </w:tc>
        <w:tc>
          <w:tcPr>
            <w:tcW w:w="397" w:type="dxa"/>
            <w:shd w:val="clear" w:color="auto" w:fill="FFF2CC" w:themeFill="accent4" w:themeFillTint="33"/>
            <w:textDirection w:val="btLr"/>
          </w:tcPr>
          <w:p w14:paraId="17C76B39" w14:textId="01453889" w:rsidR="00686D46" w:rsidRPr="00686D46" w:rsidRDefault="00686D46" w:rsidP="00686D46">
            <w:pPr>
              <w:ind w:left="113" w:right="113"/>
              <w:jc w:val="right"/>
              <w:cnfStyle w:val="000000000000" w:firstRow="0" w:lastRow="0" w:firstColumn="0" w:lastColumn="0" w:oddVBand="0" w:evenVBand="0" w:oddHBand="0" w:evenHBand="0" w:firstRowFirstColumn="0" w:firstRowLastColumn="0" w:lastRowFirstColumn="0" w:lastRowLastColumn="0"/>
              <w:rPr>
                <w:sz w:val="18"/>
                <w:szCs w:val="18"/>
              </w:rPr>
            </w:pPr>
            <w:r w:rsidRPr="00686D46">
              <w:rPr>
                <w:sz w:val="18"/>
                <w:szCs w:val="18"/>
              </w:rPr>
              <w:t>Πιθανότητα</w:t>
            </w:r>
          </w:p>
        </w:tc>
        <w:tc>
          <w:tcPr>
            <w:tcW w:w="421" w:type="dxa"/>
            <w:shd w:val="clear" w:color="auto" w:fill="FFF2CC" w:themeFill="accent4" w:themeFillTint="33"/>
            <w:textDirection w:val="btLr"/>
          </w:tcPr>
          <w:p w14:paraId="6E4A07B0" w14:textId="0D14A7CC" w:rsidR="00686D46" w:rsidRPr="00686D46" w:rsidRDefault="00686D46" w:rsidP="00686D46">
            <w:pPr>
              <w:ind w:left="113" w:right="113"/>
              <w:jc w:val="right"/>
              <w:cnfStyle w:val="000000000000" w:firstRow="0" w:lastRow="0" w:firstColumn="0" w:lastColumn="0" w:oddVBand="0" w:evenVBand="0" w:oddHBand="0" w:evenHBand="0" w:firstRowFirstColumn="0" w:firstRowLastColumn="0" w:lastRowFirstColumn="0" w:lastRowLastColumn="0"/>
              <w:rPr>
                <w:sz w:val="18"/>
                <w:szCs w:val="18"/>
              </w:rPr>
            </w:pPr>
            <w:r w:rsidRPr="00686D46">
              <w:rPr>
                <w:sz w:val="18"/>
                <w:szCs w:val="18"/>
              </w:rPr>
              <w:t>Επίπεδο  κινδύνου</w:t>
            </w:r>
          </w:p>
        </w:tc>
        <w:tc>
          <w:tcPr>
            <w:tcW w:w="2017" w:type="dxa"/>
            <w:vMerge/>
            <w:shd w:val="clear" w:color="auto" w:fill="FFF2CC" w:themeFill="accent4" w:themeFillTint="33"/>
          </w:tcPr>
          <w:p w14:paraId="2915CE4B" w14:textId="77777777" w:rsidR="00686D46" w:rsidRPr="00686D46" w:rsidRDefault="00686D46">
            <w:pPr>
              <w:cnfStyle w:val="000000000000" w:firstRow="0" w:lastRow="0" w:firstColumn="0" w:lastColumn="0" w:oddVBand="0" w:evenVBand="0" w:oddHBand="0" w:evenHBand="0" w:firstRowFirstColumn="0" w:firstRowLastColumn="0" w:lastRowFirstColumn="0" w:lastRowLastColumn="0"/>
              <w:rPr>
                <w:b/>
                <w:bCs/>
                <w:sz w:val="18"/>
                <w:szCs w:val="18"/>
              </w:rPr>
            </w:pPr>
          </w:p>
        </w:tc>
        <w:tc>
          <w:tcPr>
            <w:tcW w:w="396" w:type="dxa"/>
            <w:vMerge/>
            <w:shd w:val="clear" w:color="auto" w:fill="FFF2CC" w:themeFill="accent4" w:themeFillTint="33"/>
          </w:tcPr>
          <w:p w14:paraId="4497E7B1" w14:textId="77777777" w:rsidR="00686D46" w:rsidRPr="00686D46" w:rsidRDefault="00686D46">
            <w:pPr>
              <w:cnfStyle w:val="000000000000" w:firstRow="0" w:lastRow="0" w:firstColumn="0" w:lastColumn="0" w:oddVBand="0" w:evenVBand="0" w:oddHBand="0" w:evenHBand="0" w:firstRowFirstColumn="0" w:firstRowLastColumn="0" w:lastRowFirstColumn="0" w:lastRowLastColumn="0"/>
              <w:rPr>
                <w:b/>
                <w:bCs/>
                <w:sz w:val="18"/>
                <w:szCs w:val="18"/>
              </w:rPr>
            </w:pPr>
          </w:p>
        </w:tc>
        <w:tc>
          <w:tcPr>
            <w:tcW w:w="548" w:type="dxa"/>
            <w:shd w:val="clear" w:color="auto" w:fill="FFF2CC" w:themeFill="accent4" w:themeFillTint="33"/>
          </w:tcPr>
          <w:p w14:paraId="12A03FFB" w14:textId="77777777" w:rsidR="00686D46" w:rsidRPr="00686D46" w:rsidRDefault="00686D46">
            <w:pPr>
              <w:cnfStyle w:val="000000000000" w:firstRow="0" w:lastRow="0" w:firstColumn="0" w:lastColumn="0" w:oddVBand="0" w:evenVBand="0" w:oddHBand="0" w:evenHBand="0" w:firstRowFirstColumn="0" w:firstRowLastColumn="0" w:lastRowFirstColumn="0" w:lastRowLastColumn="0"/>
              <w:rPr>
                <w:b/>
                <w:bCs/>
                <w:sz w:val="18"/>
                <w:szCs w:val="18"/>
              </w:rPr>
            </w:pPr>
          </w:p>
        </w:tc>
      </w:tr>
      <w:tr w:rsidR="00686D46" w:rsidRPr="00DE44AA" w14:paraId="0EDEF0B1" w14:textId="77777777" w:rsidTr="00686D46">
        <w:trPr>
          <w:gridAfter w:val="1"/>
          <w:cnfStyle w:val="000000100000" w:firstRow="0" w:lastRow="0" w:firstColumn="0" w:lastColumn="0" w:oddVBand="0" w:evenVBand="0" w:oddHBand="1" w:evenHBand="0" w:firstRowFirstColumn="0" w:firstRowLastColumn="0" w:lastRowFirstColumn="0" w:lastRowLastColumn="0"/>
          <w:wAfter w:w="28" w:type="dxa"/>
          <w:trHeight w:val="431"/>
        </w:trPr>
        <w:tc>
          <w:tcPr>
            <w:cnfStyle w:val="001000000000" w:firstRow="0" w:lastRow="0" w:firstColumn="1" w:lastColumn="0" w:oddVBand="0" w:evenVBand="0" w:oddHBand="0" w:evenHBand="0" w:firstRowFirstColumn="0" w:firstRowLastColumn="0" w:lastRowFirstColumn="0" w:lastRowLastColumn="0"/>
            <w:tcW w:w="1269" w:type="dxa"/>
            <w:shd w:val="clear" w:color="auto" w:fill="auto"/>
          </w:tcPr>
          <w:p w14:paraId="5BD682C5" w14:textId="77777777" w:rsidR="00AF0ED2" w:rsidRPr="00DE44AA" w:rsidRDefault="00AF0ED2">
            <w:pPr>
              <w:rPr>
                <w:b w:val="0"/>
                <w:bCs w:val="0"/>
                <w:sz w:val="18"/>
                <w:szCs w:val="18"/>
              </w:rPr>
            </w:pPr>
          </w:p>
        </w:tc>
        <w:tc>
          <w:tcPr>
            <w:tcW w:w="1992" w:type="dxa"/>
            <w:shd w:val="clear" w:color="auto" w:fill="auto"/>
          </w:tcPr>
          <w:p w14:paraId="4F63A7F1" w14:textId="77777777" w:rsidR="00AF0ED2" w:rsidRPr="00DE44AA" w:rsidRDefault="00AF0ED2">
            <w:pPr>
              <w:cnfStyle w:val="000000100000" w:firstRow="0" w:lastRow="0" w:firstColumn="0" w:lastColumn="0" w:oddVBand="0" w:evenVBand="0" w:oddHBand="1" w:evenHBand="0" w:firstRowFirstColumn="0" w:firstRowLastColumn="0" w:lastRowFirstColumn="0" w:lastRowLastColumn="0"/>
              <w:rPr>
                <w:b/>
                <w:bCs/>
                <w:sz w:val="18"/>
                <w:szCs w:val="18"/>
              </w:rPr>
            </w:pPr>
          </w:p>
        </w:tc>
        <w:tc>
          <w:tcPr>
            <w:tcW w:w="1116" w:type="dxa"/>
            <w:shd w:val="clear" w:color="auto" w:fill="auto"/>
          </w:tcPr>
          <w:p w14:paraId="3D2EA35D" w14:textId="77777777" w:rsidR="00AF0ED2" w:rsidRPr="00DE44AA" w:rsidRDefault="00AF0ED2">
            <w:pPr>
              <w:cnfStyle w:val="000000100000" w:firstRow="0" w:lastRow="0" w:firstColumn="0" w:lastColumn="0" w:oddVBand="0" w:evenVBand="0" w:oddHBand="1" w:evenHBand="0" w:firstRowFirstColumn="0" w:firstRowLastColumn="0" w:lastRowFirstColumn="0" w:lastRowLastColumn="0"/>
              <w:rPr>
                <w:b/>
                <w:bCs/>
                <w:sz w:val="18"/>
                <w:szCs w:val="18"/>
              </w:rPr>
            </w:pPr>
          </w:p>
        </w:tc>
        <w:tc>
          <w:tcPr>
            <w:tcW w:w="1269" w:type="dxa"/>
            <w:shd w:val="clear" w:color="auto" w:fill="auto"/>
          </w:tcPr>
          <w:p w14:paraId="413E0652" w14:textId="77777777" w:rsidR="00AF0ED2" w:rsidRPr="00DE44AA" w:rsidRDefault="00AF0ED2">
            <w:pPr>
              <w:cnfStyle w:val="000000100000" w:firstRow="0" w:lastRow="0" w:firstColumn="0" w:lastColumn="0" w:oddVBand="0" w:evenVBand="0" w:oddHBand="1" w:evenHBand="0" w:firstRowFirstColumn="0" w:firstRowLastColumn="0" w:lastRowFirstColumn="0" w:lastRowLastColumn="0"/>
              <w:rPr>
                <w:b/>
                <w:bCs/>
                <w:sz w:val="18"/>
                <w:szCs w:val="18"/>
              </w:rPr>
            </w:pPr>
          </w:p>
        </w:tc>
        <w:tc>
          <w:tcPr>
            <w:tcW w:w="450" w:type="dxa"/>
            <w:shd w:val="clear" w:color="auto" w:fill="auto"/>
          </w:tcPr>
          <w:p w14:paraId="038541F9" w14:textId="77777777" w:rsidR="00AF0ED2" w:rsidRPr="00DE44AA" w:rsidRDefault="00AF0ED2">
            <w:pPr>
              <w:cnfStyle w:val="000000100000" w:firstRow="0" w:lastRow="0" w:firstColumn="0" w:lastColumn="0" w:oddVBand="0" w:evenVBand="0" w:oddHBand="1" w:evenHBand="0" w:firstRowFirstColumn="0" w:firstRowLastColumn="0" w:lastRowFirstColumn="0" w:lastRowLastColumn="0"/>
              <w:rPr>
                <w:b/>
                <w:bCs/>
                <w:sz w:val="18"/>
                <w:szCs w:val="18"/>
              </w:rPr>
            </w:pPr>
          </w:p>
        </w:tc>
        <w:tc>
          <w:tcPr>
            <w:tcW w:w="397" w:type="dxa"/>
            <w:shd w:val="clear" w:color="auto" w:fill="auto"/>
          </w:tcPr>
          <w:p w14:paraId="2A409A31" w14:textId="77777777" w:rsidR="00AF0ED2" w:rsidRPr="00DE44AA" w:rsidRDefault="00AF0ED2">
            <w:pPr>
              <w:cnfStyle w:val="000000100000" w:firstRow="0" w:lastRow="0" w:firstColumn="0" w:lastColumn="0" w:oddVBand="0" w:evenVBand="0" w:oddHBand="1" w:evenHBand="0" w:firstRowFirstColumn="0" w:firstRowLastColumn="0" w:lastRowFirstColumn="0" w:lastRowLastColumn="0"/>
              <w:rPr>
                <w:b/>
                <w:bCs/>
                <w:sz w:val="18"/>
                <w:szCs w:val="18"/>
              </w:rPr>
            </w:pPr>
          </w:p>
        </w:tc>
        <w:tc>
          <w:tcPr>
            <w:tcW w:w="421" w:type="dxa"/>
            <w:shd w:val="clear" w:color="auto" w:fill="auto"/>
          </w:tcPr>
          <w:p w14:paraId="0B680E24" w14:textId="77777777" w:rsidR="00AF0ED2" w:rsidRPr="00DE44AA" w:rsidRDefault="00AF0ED2">
            <w:pPr>
              <w:cnfStyle w:val="000000100000" w:firstRow="0" w:lastRow="0" w:firstColumn="0" w:lastColumn="0" w:oddVBand="0" w:evenVBand="0" w:oddHBand="1" w:evenHBand="0" w:firstRowFirstColumn="0" w:firstRowLastColumn="0" w:lastRowFirstColumn="0" w:lastRowLastColumn="0"/>
              <w:rPr>
                <w:b/>
                <w:bCs/>
                <w:sz w:val="18"/>
                <w:szCs w:val="18"/>
              </w:rPr>
            </w:pPr>
          </w:p>
        </w:tc>
        <w:tc>
          <w:tcPr>
            <w:tcW w:w="2017" w:type="dxa"/>
            <w:shd w:val="clear" w:color="auto" w:fill="auto"/>
          </w:tcPr>
          <w:p w14:paraId="3CC67C34" w14:textId="77777777" w:rsidR="00AF0ED2" w:rsidRDefault="00AF0ED2">
            <w:pPr>
              <w:cnfStyle w:val="000000100000" w:firstRow="0" w:lastRow="0" w:firstColumn="0" w:lastColumn="0" w:oddVBand="0" w:evenVBand="0" w:oddHBand="1" w:evenHBand="0" w:firstRowFirstColumn="0" w:firstRowLastColumn="0" w:lastRowFirstColumn="0" w:lastRowLastColumn="0"/>
              <w:rPr>
                <w:b/>
                <w:bCs/>
                <w:sz w:val="18"/>
                <w:szCs w:val="18"/>
              </w:rPr>
            </w:pPr>
          </w:p>
          <w:p w14:paraId="48919A07" w14:textId="77777777" w:rsidR="00686D46" w:rsidRDefault="00686D46">
            <w:pPr>
              <w:cnfStyle w:val="000000100000" w:firstRow="0" w:lastRow="0" w:firstColumn="0" w:lastColumn="0" w:oddVBand="0" w:evenVBand="0" w:oddHBand="1" w:evenHBand="0" w:firstRowFirstColumn="0" w:firstRowLastColumn="0" w:lastRowFirstColumn="0" w:lastRowLastColumn="0"/>
              <w:rPr>
                <w:b/>
                <w:bCs/>
                <w:sz w:val="18"/>
                <w:szCs w:val="18"/>
              </w:rPr>
            </w:pPr>
          </w:p>
          <w:p w14:paraId="31F3215E" w14:textId="2597B899" w:rsidR="00686D46" w:rsidRPr="00DE44AA" w:rsidRDefault="00686D46">
            <w:pPr>
              <w:cnfStyle w:val="000000100000" w:firstRow="0" w:lastRow="0" w:firstColumn="0" w:lastColumn="0" w:oddVBand="0" w:evenVBand="0" w:oddHBand="1" w:evenHBand="0" w:firstRowFirstColumn="0" w:firstRowLastColumn="0" w:lastRowFirstColumn="0" w:lastRowLastColumn="0"/>
              <w:rPr>
                <w:b/>
                <w:bCs/>
                <w:sz w:val="18"/>
                <w:szCs w:val="18"/>
              </w:rPr>
            </w:pPr>
          </w:p>
        </w:tc>
        <w:tc>
          <w:tcPr>
            <w:tcW w:w="396" w:type="dxa"/>
            <w:shd w:val="clear" w:color="auto" w:fill="auto"/>
          </w:tcPr>
          <w:p w14:paraId="5753E605" w14:textId="77777777" w:rsidR="00AF0ED2" w:rsidRPr="00DE44AA" w:rsidRDefault="00AF0ED2">
            <w:pPr>
              <w:cnfStyle w:val="000000100000" w:firstRow="0" w:lastRow="0" w:firstColumn="0" w:lastColumn="0" w:oddVBand="0" w:evenVBand="0" w:oddHBand="1" w:evenHBand="0" w:firstRowFirstColumn="0" w:firstRowLastColumn="0" w:lastRowFirstColumn="0" w:lastRowLastColumn="0"/>
              <w:rPr>
                <w:b/>
                <w:bCs/>
                <w:sz w:val="18"/>
                <w:szCs w:val="18"/>
              </w:rPr>
            </w:pPr>
          </w:p>
        </w:tc>
        <w:tc>
          <w:tcPr>
            <w:tcW w:w="548" w:type="dxa"/>
            <w:shd w:val="clear" w:color="auto" w:fill="auto"/>
          </w:tcPr>
          <w:p w14:paraId="48AC239C" w14:textId="77777777" w:rsidR="00AF0ED2" w:rsidRPr="00DE44AA" w:rsidRDefault="00AF0ED2">
            <w:pPr>
              <w:cnfStyle w:val="000000100000" w:firstRow="0" w:lastRow="0" w:firstColumn="0" w:lastColumn="0" w:oddVBand="0" w:evenVBand="0" w:oddHBand="1" w:evenHBand="0" w:firstRowFirstColumn="0" w:firstRowLastColumn="0" w:lastRowFirstColumn="0" w:lastRowLastColumn="0"/>
              <w:rPr>
                <w:b/>
                <w:bCs/>
                <w:sz w:val="18"/>
                <w:szCs w:val="18"/>
              </w:rPr>
            </w:pPr>
          </w:p>
        </w:tc>
      </w:tr>
      <w:tr w:rsidR="00686D46" w:rsidRPr="00DE44AA" w14:paraId="641905F1" w14:textId="77777777" w:rsidTr="00686D46">
        <w:trPr>
          <w:gridAfter w:val="1"/>
          <w:wAfter w:w="28" w:type="dxa"/>
          <w:trHeight w:val="393"/>
        </w:trPr>
        <w:tc>
          <w:tcPr>
            <w:cnfStyle w:val="001000000000" w:firstRow="0" w:lastRow="0" w:firstColumn="1" w:lastColumn="0" w:oddVBand="0" w:evenVBand="0" w:oddHBand="0" w:evenHBand="0" w:firstRowFirstColumn="0" w:firstRowLastColumn="0" w:lastRowFirstColumn="0" w:lastRowLastColumn="0"/>
            <w:tcW w:w="1269" w:type="dxa"/>
            <w:shd w:val="clear" w:color="auto" w:fill="auto"/>
          </w:tcPr>
          <w:p w14:paraId="19C461B0" w14:textId="77777777" w:rsidR="00AF0ED2" w:rsidRPr="00DE44AA" w:rsidRDefault="00AF0ED2">
            <w:pPr>
              <w:rPr>
                <w:b w:val="0"/>
                <w:bCs w:val="0"/>
                <w:sz w:val="18"/>
                <w:szCs w:val="18"/>
              </w:rPr>
            </w:pPr>
          </w:p>
        </w:tc>
        <w:tc>
          <w:tcPr>
            <w:tcW w:w="1992" w:type="dxa"/>
            <w:shd w:val="clear" w:color="auto" w:fill="auto"/>
          </w:tcPr>
          <w:p w14:paraId="1DE456EF" w14:textId="77777777" w:rsidR="00AF0ED2" w:rsidRPr="00DE44AA" w:rsidRDefault="00AF0ED2">
            <w:pPr>
              <w:cnfStyle w:val="000000000000" w:firstRow="0" w:lastRow="0" w:firstColumn="0" w:lastColumn="0" w:oddVBand="0" w:evenVBand="0" w:oddHBand="0" w:evenHBand="0" w:firstRowFirstColumn="0" w:firstRowLastColumn="0" w:lastRowFirstColumn="0" w:lastRowLastColumn="0"/>
              <w:rPr>
                <w:b/>
                <w:bCs/>
                <w:sz w:val="18"/>
                <w:szCs w:val="18"/>
              </w:rPr>
            </w:pPr>
          </w:p>
        </w:tc>
        <w:tc>
          <w:tcPr>
            <w:tcW w:w="1116" w:type="dxa"/>
            <w:shd w:val="clear" w:color="auto" w:fill="auto"/>
          </w:tcPr>
          <w:p w14:paraId="5BE7D8ED" w14:textId="77777777" w:rsidR="00AF0ED2" w:rsidRPr="00DE44AA" w:rsidRDefault="00AF0ED2">
            <w:pPr>
              <w:cnfStyle w:val="000000000000" w:firstRow="0" w:lastRow="0" w:firstColumn="0" w:lastColumn="0" w:oddVBand="0" w:evenVBand="0" w:oddHBand="0" w:evenHBand="0" w:firstRowFirstColumn="0" w:firstRowLastColumn="0" w:lastRowFirstColumn="0" w:lastRowLastColumn="0"/>
              <w:rPr>
                <w:b/>
                <w:bCs/>
                <w:sz w:val="18"/>
                <w:szCs w:val="18"/>
              </w:rPr>
            </w:pPr>
          </w:p>
        </w:tc>
        <w:tc>
          <w:tcPr>
            <w:tcW w:w="1269" w:type="dxa"/>
            <w:shd w:val="clear" w:color="auto" w:fill="auto"/>
          </w:tcPr>
          <w:p w14:paraId="6879EE96" w14:textId="77777777" w:rsidR="00AF0ED2" w:rsidRPr="00DE44AA" w:rsidRDefault="00AF0ED2">
            <w:pPr>
              <w:cnfStyle w:val="000000000000" w:firstRow="0" w:lastRow="0" w:firstColumn="0" w:lastColumn="0" w:oddVBand="0" w:evenVBand="0" w:oddHBand="0" w:evenHBand="0" w:firstRowFirstColumn="0" w:firstRowLastColumn="0" w:lastRowFirstColumn="0" w:lastRowLastColumn="0"/>
              <w:rPr>
                <w:b/>
                <w:bCs/>
                <w:sz w:val="18"/>
                <w:szCs w:val="18"/>
              </w:rPr>
            </w:pPr>
          </w:p>
        </w:tc>
        <w:tc>
          <w:tcPr>
            <w:tcW w:w="450" w:type="dxa"/>
            <w:shd w:val="clear" w:color="auto" w:fill="auto"/>
          </w:tcPr>
          <w:p w14:paraId="28C2DF50" w14:textId="77777777" w:rsidR="00AF0ED2" w:rsidRPr="00DE44AA" w:rsidRDefault="00AF0ED2">
            <w:pPr>
              <w:cnfStyle w:val="000000000000" w:firstRow="0" w:lastRow="0" w:firstColumn="0" w:lastColumn="0" w:oddVBand="0" w:evenVBand="0" w:oddHBand="0" w:evenHBand="0" w:firstRowFirstColumn="0" w:firstRowLastColumn="0" w:lastRowFirstColumn="0" w:lastRowLastColumn="0"/>
              <w:rPr>
                <w:b/>
                <w:bCs/>
                <w:sz w:val="18"/>
                <w:szCs w:val="18"/>
              </w:rPr>
            </w:pPr>
          </w:p>
        </w:tc>
        <w:tc>
          <w:tcPr>
            <w:tcW w:w="397" w:type="dxa"/>
            <w:shd w:val="clear" w:color="auto" w:fill="auto"/>
          </w:tcPr>
          <w:p w14:paraId="56FDCC57" w14:textId="77777777" w:rsidR="00AF0ED2" w:rsidRPr="00DE44AA" w:rsidRDefault="00AF0ED2">
            <w:pPr>
              <w:cnfStyle w:val="000000000000" w:firstRow="0" w:lastRow="0" w:firstColumn="0" w:lastColumn="0" w:oddVBand="0" w:evenVBand="0" w:oddHBand="0" w:evenHBand="0" w:firstRowFirstColumn="0" w:firstRowLastColumn="0" w:lastRowFirstColumn="0" w:lastRowLastColumn="0"/>
              <w:rPr>
                <w:b/>
                <w:bCs/>
                <w:sz w:val="18"/>
                <w:szCs w:val="18"/>
              </w:rPr>
            </w:pPr>
          </w:p>
        </w:tc>
        <w:tc>
          <w:tcPr>
            <w:tcW w:w="421" w:type="dxa"/>
            <w:shd w:val="clear" w:color="auto" w:fill="auto"/>
          </w:tcPr>
          <w:p w14:paraId="6194FBFF" w14:textId="77777777" w:rsidR="00AF0ED2" w:rsidRPr="00DE44AA" w:rsidRDefault="00AF0ED2">
            <w:pPr>
              <w:cnfStyle w:val="000000000000" w:firstRow="0" w:lastRow="0" w:firstColumn="0" w:lastColumn="0" w:oddVBand="0" w:evenVBand="0" w:oddHBand="0" w:evenHBand="0" w:firstRowFirstColumn="0" w:firstRowLastColumn="0" w:lastRowFirstColumn="0" w:lastRowLastColumn="0"/>
              <w:rPr>
                <w:b/>
                <w:bCs/>
                <w:sz w:val="18"/>
                <w:szCs w:val="18"/>
              </w:rPr>
            </w:pPr>
          </w:p>
        </w:tc>
        <w:tc>
          <w:tcPr>
            <w:tcW w:w="2017" w:type="dxa"/>
            <w:shd w:val="clear" w:color="auto" w:fill="auto"/>
          </w:tcPr>
          <w:p w14:paraId="5CA3AC8B" w14:textId="77777777" w:rsidR="00AF0ED2" w:rsidRDefault="00AF0ED2">
            <w:pPr>
              <w:cnfStyle w:val="000000000000" w:firstRow="0" w:lastRow="0" w:firstColumn="0" w:lastColumn="0" w:oddVBand="0" w:evenVBand="0" w:oddHBand="0" w:evenHBand="0" w:firstRowFirstColumn="0" w:firstRowLastColumn="0" w:lastRowFirstColumn="0" w:lastRowLastColumn="0"/>
              <w:rPr>
                <w:b/>
                <w:bCs/>
                <w:sz w:val="18"/>
                <w:szCs w:val="18"/>
              </w:rPr>
            </w:pPr>
          </w:p>
          <w:p w14:paraId="5C9F574D" w14:textId="77777777" w:rsidR="00686D46" w:rsidRDefault="00686D46">
            <w:pPr>
              <w:cnfStyle w:val="000000000000" w:firstRow="0" w:lastRow="0" w:firstColumn="0" w:lastColumn="0" w:oddVBand="0" w:evenVBand="0" w:oddHBand="0" w:evenHBand="0" w:firstRowFirstColumn="0" w:firstRowLastColumn="0" w:lastRowFirstColumn="0" w:lastRowLastColumn="0"/>
              <w:rPr>
                <w:b/>
                <w:bCs/>
                <w:sz w:val="18"/>
                <w:szCs w:val="18"/>
              </w:rPr>
            </w:pPr>
          </w:p>
          <w:p w14:paraId="2B945009" w14:textId="0E1F2A1D" w:rsidR="00686D46" w:rsidRPr="00DE44AA" w:rsidRDefault="00686D46">
            <w:pPr>
              <w:cnfStyle w:val="000000000000" w:firstRow="0" w:lastRow="0" w:firstColumn="0" w:lastColumn="0" w:oddVBand="0" w:evenVBand="0" w:oddHBand="0" w:evenHBand="0" w:firstRowFirstColumn="0" w:firstRowLastColumn="0" w:lastRowFirstColumn="0" w:lastRowLastColumn="0"/>
              <w:rPr>
                <w:b/>
                <w:bCs/>
                <w:sz w:val="18"/>
                <w:szCs w:val="18"/>
              </w:rPr>
            </w:pPr>
          </w:p>
        </w:tc>
        <w:tc>
          <w:tcPr>
            <w:tcW w:w="396" w:type="dxa"/>
            <w:shd w:val="clear" w:color="auto" w:fill="auto"/>
          </w:tcPr>
          <w:p w14:paraId="73CF4069" w14:textId="77777777" w:rsidR="00AF0ED2" w:rsidRPr="00DE44AA" w:rsidRDefault="00AF0ED2">
            <w:pPr>
              <w:cnfStyle w:val="000000000000" w:firstRow="0" w:lastRow="0" w:firstColumn="0" w:lastColumn="0" w:oddVBand="0" w:evenVBand="0" w:oddHBand="0" w:evenHBand="0" w:firstRowFirstColumn="0" w:firstRowLastColumn="0" w:lastRowFirstColumn="0" w:lastRowLastColumn="0"/>
              <w:rPr>
                <w:b/>
                <w:bCs/>
                <w:sz w:val="18"/>
                <w:szCs w:val="18"/>
              </w:rPr>
            </w:pPr>
          </w:p>
        </w:tc>
        <w:tc>
          <w:tcPr>
            <w:tcW w:w="548" w:type="dxa"/>
            <w:shd w:val="clear" w:color="auto" w:fill="auto"/>
          </w:tcPr>
          <w:p w14:paraId="70E6DF7F" w14:textId="77777777" w:rsidR="00AF0ED2" w:rsidRPr="00DE44AA" w:rsidRDefault="00AF0ED2">
            <w:pPr>
              <w:cnfStyle w:val="000000000000" w:firstRow="0" w:lastRow="0" w:firstColumn="0" w:lastColumn="0" w:oddVBand="0" w:evenVBand="0" w:oddHBand="0" w:evenHBand="0" w:firstRowFirstColumn="0" w:firstRowLastColumn="0" w:lastRowFirstColumn="0" w:lastRowLastColumn="0"/>
              <w:rPr>
                <w:b/>
                <w:bCs/>
                <w:sz w:val="18"/>
                <w:szCs w:val="18"/>
              </w:rPr>
            </w:pPr>
          </w:p>
        </w:tc>
      </w:tr>
      <w:tr w:rsidR="00686D46" w:rsidRPr="00DE44AA" w14:paraId="579ED5F5" w14:textId="77777777" w:rsidTr="00686D46">
        <w:trPr>
          <w:gridAfter w:val="1"/>
          <w:cnfStyle w:val="000000100000" w:firstRow="0" w:lastRow="0" w:firstColumn="0" w:lastColumn="0" w:oddVBand="0" w:evenVBand="0" w:oddHBand="1" w:evenHBand="0" w:firstRowFirstColumn="0" w:firstRowLastColumn="0" w:lastRowFirstColumn="0" w:lastRowLastColumn="0"/>
          <w:wAfter w:w="28" w:type="dxa"/>
          <w:trHeight w:val="393"/>
        </w:trPr>
        <w:tc>
          <w:tcPr>
            <w:cnfStyle w:val="001000000000" w:firstRow="0" w:lastRow="0" w:firstColumn="1" w:lastColumn="0" w:oddVBand="0" w:evenVBand="0" w:oddHBand="0" w:evenHBand="0" w:firstRowFirstColumn="0" w:firstRowLastColumn="0" w:lastRowFirstColumn="0" w:lastRowLastColumn="0"/>
            <w:tcW w:w="1269" w:type="dxa"/>
            <w:shd w:val="clear" w:color="auto" w:fill="auto"/>
          </w:tcPr>
          <w:p w14:paraId="2F05E3AA" w14:textId="77777777" w:rsidR="00AF0ED2" w:rsidRPr="00DE44AA" w:rsidRDefault="00AF0ED2">
            <w:pPr>
              <w:rPr>
                <w:b w:val="0"/>
                <w:bCs w:val="0"/>
                <w:sz w:val="18"/>
                <w:szCs w:val="18"/>
              </w:rPr>
            </w:pPr>
          </w:p>
        </w:tc>
        <w:tc>
          <w:tcPr>
            <w:tcW w:w="1992" w:type="dxa"/>
            <w:shd w:val="clear" w:color="auto" w:fill="auto"/>
          </w:tcPr>
          <w:p w14:paraId="0FFBC6EE" w14:textId="77777777" w:rsidR="00AF0ED2" w:rsidRPr="00DE44AA" w:rsidRDefault="00AF0ED2">
            <w:pPr>
              <w:cnfStyle w:val="000000100000" w:firstRow="0" w:lastRow="0" w:firstColumn="0" w:lastColumn="0" w:oddVBand="0" w:evenVBand="0" w:oddHBand="1" w:evenHBand="0" w:firstRowFirstColumn="0" w:firstRowLastColumn="0" w:lastRowFirstColumn="0" w:lastRowLastColumn="0"/>
              <w:rPr>
                <w:b/>
                <w:bCs/>
                <w:sz w:val="18"/>
                <w:szCs w:val="18"/>
              </w:rPr>
            </w:pPr>
          </w:p>
        </w:tc>
        <w:tc>
          <w:tcPr>
            <w:tcW w:w="1116" w:type="dxa"/>
            <w:shd w:val="clear" w:color="auto" w:fill="auto"/>
          </w:tcPr>
          <w:p w14:paraId="490B4797" w14:textId="77777777" w:rsidR="00AF0ED2" w:rsidRPr="00DE44AA" w:rsidRDefault="00AF0ED2">
            <w:pPr>
              <w:cnfStyle w:val="000000100000" w:firstRow="0" w:lastRow="0" w:firstColumn="0" w:lastColumn="0" w:oddVBand="0" w:evenVBand="0" w:oddHBand="1" w:evenHBand="0" w:firstRowFirstColumn="0" w:firstRowLastColumn="0" w:lastRowFirstColumn="0" w:lastRowLastColumn="0"/>
              <w:rPr>
                <w:b/>
                <w:bCs/>
                <w:sz w:val="18"/>
                <w:szCs w:val="18"/>
              </w:rPr>
            </w:pPr>
          </w:p>
        </w:tc>
        <w:tc>
          <w:tcPr>
            <w:tcW w:w="1269" w:type="dxa"/>
            <w:shd w:val="clear" w:color="auto" w:fill="auto"/>
          </w:tcPr>
          <w:p w14:paraId="50C64F5C" w14:textId="77777777" w:rsidR="00AF0ED2" w:rsidRPr="00DE44AA" w:rsidRDefault="00AF0ED2">
            <w:pPr>
              <w:cnfStyle w:val="000000100000" w:firstRow="0" w:lastRow="0" w:firstColumn="0" w:lastColumn="0" w:oddVBand="0" w:evenVBand="0" w:oddHBand="1" w:evenHBand="0" w:firstRowFirstColumn="0" w:firstRowLastColumn="0" w:lastRowFirstColumn="0" w:lastRowLastColumn="0"/>
              <w:rPr>
                <w:b/>
                <w:bCs/>
                <w:sz w:val="18"/>
                <w:szCs w:val="18"/>
              </w:rPr>
            </w:pPr>
          </w:p>
        </w:tc>
        <w:tc>
          <w:tcPr>
            <w:tcW w:w="450" w:type="dxa"/>
            <w:shd w:val="clear" w:color="auto" w:fill="auto"/>
          </w:tcPr>
          <w:p w14:paraId="62DF5EA7" w14:textId="77777777" w:rsidR="00AF0ED2" w:rsidRPr="00DE44AA" w:rsidRDefault="00AF0ED2">
            <w:pPr>
              <w:cnfStyle w:val="000000100000" w:firstRow="0" w:lastRow="0" w:firstColumn="0" w:lastColumn="0" w:oddVBand="0" w:evenVBand="0" w:oddHBand="1" w:evenHBand="0" w:firstRowFirstColumn="0" w:firstRowLastColumn="0" w:lastRowFirstColumn="0" w:lastRowLastColumn="0"/>
              <w:rPr>
                <w:b/>
                <w:bCs/>
                <w:sz w:val="18"/>
                <w:szCs w:val="18"/>
              </w:rPr>
            </w:pPr>
          </w:p>
        </w:tc>
        <w:tc>
          <w:tcPr>
            <w:tcW w:w="397" w:type="dxa"/>
            <w:shd w:val="clear" w:color="auto" w:fill="auto"/>
          </w:tcPr>
          <w:p w14:paraId="2E3F0B87" w14:textId="77777777" w:rsidR="00AF0ED2" w:rsidRPr="00DE44AA" w:rsidRDefault="00AF0ED2">
            <w:pPr>
              <w:cnfStyle w:val="000000100000" w:firstRow="0" w:lastRow="0" w:firstColumn="0" w:lastColumn="0" w:oddVBand="0" w:evenVBand="0" w:oddHBand="1" w:evenHBand="0" w:firstRowFirstColumn="0" w:firstRowLastColumn="0" w:lastRowFirstColumn="0" w:lastRowLastColumn="0"/>
              <w:rPr>
                <w:b/>
                <w:bCs/>
                <w:sz w:val="18"/>
                <w:szCs w:val="18"/>
              </w:rPr>
            </w:pPr>
          </w:p>
        </w:tc>
        <w:tc>
          <w:tcPr>
            <w:tcW w:w="421" w:type="dxa"/>
            <w:shd w:val="clear" w:color="auto" w:fill="auto"/>
          </w:tcPr>
          <w:p w14:paraId="43AA123C" w14:textId="77777777" w:rsidR="00AF0ED2" w:rsidRPr="00DE44AA" w:rsidRDefault="00AF0ED2">
            <w:pPr>
              <w:cnfStyle w:val="000000100000" w:firstRow="0" w:lastRow="0" w:firstColumn="0" w:lastColumn="0" w:oddVBand="0" w:evenVBand="0" w:oddHBand="1" w:evenHBand="0" w:firstRowFirstColumn="0" w:firstRowLastColumn="0" w:lastRowFirstColumn="0" w:lastRowLastColumn="0"/>
              <w:rPr>
                <w:b/>
                <w:bCs/>
                <w:sz w:val="18"/>
                <w:szCs w:val="18"/>
              </w:rPr>
            </w:pPr>
          </w:p>
        </w:tc>
        <w:tc>
          <w:tcPr>
            <w:tcW w:w="2017" w:type="dxa"/>
            <w:shd w:val="clear" w:color="auto" w:fill="auto"/>
          </w:tcPr>
          <w:p w14:paraId="58D94EAC" w14:textId="77777777" w:rsidR="00AF0ED2" w:rsidRDefault="00AF0ED2">
            <w:pPr>
              <w:cnfStyle w:val="000000100000" w:firstRow="0" w:lastRow="0" w:firstColumn="0" w:lastColumn="0" w:oddVBand="0" w:evenVBand="0" w:oddHBand="1" w:evenHBand="0" w:firstRowFirstColumn="0" w:firstRowLastColumn="0" w:lastRowFirstColumn="0" w:lastRowLastColumn="0"/>
              <w:rPr>
                <w:b/>
                <w:bCs/>
                <w:sz w:val="18"/>
                <w:szCs w:val="18"/>
              </w:rPr>
            </w:pPr>
          </w:p>
          <w:p w14:paraId="168E85E8" w14:textId="77777777" w:rsidR="00686D46" w:rsidRDefault="00686D46">
            <w:pPr>
              <w:cnfStyle w:val="000000100000" w:firstRow="0" w:lastRow="0" w:firstColumn="0" w:lastColumn="0" w:oddVBand="0" w:evenVBand="0" w:oddHBand="1" w:evenHBand="0" w:firstRowFirstColumn="0" w:firstRowLastColumn="0" w:lastRowFirstColumn="0" w:lastRowLastColumn="0"/>
              <w:rPr>
                <w:b/>
                <w:bCs/>
                <w:sz w:val="18"/>
                <w:szCs w:val="18"/>
              </w:rPr>
            </w:pPr>
          </w:p>
          <w:p w14:paraId="6E8A599E" w14:textId="23ABF2CE" w:rsidR="00686D46" w:rsidRPr="00DE44AA" w:rsidRDefault="00686D46">
            <w:pPr>
              <w:cnfStyle w:val="000000100000" w:firstRow="0" w:lastRow="0" w:firstColumn="0" w:lastColumn="0" w:oddVBand="0" w:evenVBand="0" w:oddHBand="1" w:evenHBand="0" w:firstRowFirstColumn="0" w:firstRowLastColumn="0" w:lastRowFirstColumn="0" w:lastRowLastColumn="0"/>
              <w:rPr>
                <w:b/>
                <w:bCs/>
                <w:sz w:val="18"/>
                <w:szCs w:val="18"/>
              </w:rPr>
            </w:pPr>
          </w:p>
        </w:tc>
        <w:tc>
          <w:tcPr>
            <w:tcW w:w="396" w:type="dxa"/>
            <w:shd w:val="clear" w:color="auto" w:fill="auto"/>
          </w:tcPr>
          <w:p w14:paraId="4C9CE9B9" w14:textId="77777777" w:rsidR="00AF0ED2" w:rsidRPr="00DE44AA" w:rsidRDefault="00AF0ED2">
            <w:pPr>
              <w:cnfStyle w:val="000000100000" w:firstRow="0" w:lastRow="0" w:firstColumn="0" w:lastColumn="0" w:oddVBand="0" w:evenVBand="0" w:oddHBand="1" w:evenHBand="0" w:firstRowFirstColumn="0" w:firstRowLastColumn="0" w:lastRowFirstColumn="0" w:lastRowLastColumn="0"/>
              <w:rPr>
                <w:b/>
                <w:bCs/>
                <w:sz w:val="18"/>
                <w:szCs w:val="18"/>
              </w:rPr>
            </w:pPr>
          </w:p>
        </w:tc>
        <w:tc>
          <w:tcPr>
            <w:tcW w:w="548" w:type="dxa"/>
            <w:shd w:val="clear" w:color="auto" w:fill="auto"/>
          </w:tcPr>
          <w:p w14:paraId="3ABF4AA1" w14:textId="77777777" w:rsidR="00AF0ED2" w:rsidRPr="00DE44AA" w:rsidRDefault="00AF0ED2">
            <w:pPr>
              <w:cnfStyle w:val="000000100000" w:firstRow="0" w:lastRow="0" w:firstColumn="0" w:lastColumn="0" w:oddVBand="0" w:evenVBand="0" w:oddHBand="1" w:evenHBand="0" w:firstRowFirstColumn="0" w:firstRowLastColumn="0" w:lastRowFirstColumn="0" w:lastRowLastColumn="0"/>
              <w:rPr>
                <w:b/>
                <w:bCs/>
                <w:sz w:val="18"/>
                <w:szCs w:val="18"/>
              </w:rPr>
            </w:pPr>
          </w:p>
        </w:tc>
      </w:tr>
    </w:tbl>
    <w:p w14:paraId="29797973" w14:textId="77777777" w:rsidR="00AF0ED2" w:rsidRPr="00AF0ED2" w:rsidRDefault="00AF0ED2">
      <w:pPr>
        <w:rPr>
          <w:b/>
          <w:bCs/>
        </w:rPr>
      </w:pPr>
    </w:p>
    <w:p w14:paraId="15D111AC" w14:textId="505F42D2" w:rsidR="00FB2B67" w:rsidRDefault="006B2A92">
      <w:r>
        <w:rPr>
          <w:b/>
          <w:bCs/>
        </w:rPr>
        <w:t xml:space="preserve">Προετοιμάστηκε από: </w:t>
      </w:r>
      <w:r>
        <w:t>Όνομα</w:t>
      </w:r>
      <w:r>
        <w:tab/>
      </w:r>
      <w:r>
        <w:tab/>
        <w:t>Υπογραφή</w:t>
      </w:r>
      <w:r>
        <w:tab/>
      </w:r>
      <w:r>
        <w:tab/>
        <w:t>Ημερομηνία</w:t>
      </w:r>
      <w:r>
        <w:br/>
      </w:r>
      <w:r>
        <w:br/>
      </w:r>
      <w:r>
        <w:rPr>
          <w:b/>
          <w:bCs/>
        </w:rPr>
        <w:t xml:space="preserve">Υπογραφή Διαχείρισης: </w:t>
      </w:r>
      <w:r>
        <w:t>Όνομα</w:t>
      </w:r>
      <w:r>
        <w:tab/>
      </w:r>
      <w:r>
        <w:tab/>
        <w:t>Υπογραφή</w:t>
      </w:r>
      <w:r>
        <w:tab/>
      </w:r>
      <w:r>
        <w:tab/>
        <w:t>Ημερομηνία</w:t>
      </w:r>
      <w:r w:rsidR="00FB2B67">
        <w:br w:type="page"/>
      </w:r>
    </w:p>
    <w:p w14:paraId="330F559F" w14:textId="3935268E" w:rsidR="00F648F1" w:rsidRDefault="00E70B52" w:rsidP="00F648F1">
      <w:pPr>
        <w:jc w:val="center"/>
      </w:pPr>
      <w:r>
        <w:rPr>
          <w:b/>
          <w:bCs/>
        </w:rPr>
        <w:lastRenderedPageBreak/>
        <w:t>ΝΑ ΘΥΜΑΣΤΕ ΟΤΙ</w:t>
      </w:r>
    </w:p>
    <w:p w14:paraId="052A4344" w14:textId="7D514D4C" w:rsidR="004F05D6" w:rsidRDefault="00E70B52" w:rsidP="00F648F1">
      <w:pPr>
        <w:jc w:val="center"/>
        <w:rPr>
          <w:b/>
          <w:bCs/>
        </w:rPr>
      </w:pPr>
      <w:r>
        <w:t>Η βασική αρχή της δουλειάς μας είναι ότι πάντοτε</w:t>
      </w:r>
      <w:r>
        <w:br/>
      </w:r>
      <w:r w:rsidR="00F648F1">
        <w:rPr>
          <w:b/>
          <w:bCs/>
        </w:rPr>
        <w:t>«</w:t>
      </w:r>
      <w:r w:rsidRPr="00E70B52">
        <w:rPr>
          <w:b/>
          <w:bCs/>
        </w:rPr>
        <w:t>προέχει το συμφέρον του παιδιού</w:t>
      </w:r>
      <w:r w:rsidR="00F648F1">
        <w:rPr>
          <w:b/>
          <w:bCs/>
        </w:rPr>
        <w:t>»</w:t>
      </w:r>
    </w:p>
    <w:p w14:paraId="2AA38858" w14:textId="5052E38A" w:rsidR="00E70B52" w:rsidRDefault="00E70B52" w:rsidP="00F62D56">
      <w:pPr>
        <w:jc w:val="both"/>
      </w:pPr>
      <w:r w:rsidRPr="00E70B52">
        <w:t>Όταν εργαζόμαστε με μια ομάδα παιδιών, πρέπει να εξισορροπούμε τ</w:t>
      </w:r>
      <w:r>
        <w:t xml:space="preserve">ο συμφέρον </w:t>
      </w:r>
      <w:r w:rsidRPr="00E70B52">
        <w:t xml:space="preserve">κάθε παιδιού με </w:t>
      </w:r>
      <w:r>
        <w:t xml:space="preserve">το συμφέρον </w:t>
      </w:r>
      <w:r w:rsidRPr="00E70B52">
        <w:t xml:space="preserve">όλων των παιδιών. Εάν ένα παιδί φαίνεται ιδιαίτερα αποτραβηγμένο ή στενοχωρημένο, προσπαθήστε να ενθαρρύνετε το παιδί να συμμετέχει και να μιλήσει, αλλά αν αυτό δεν έχει αποτέλεσμα, αναζητήστε υποστήριξη (ίσως από έναν συνεκπαιδευτή) για να μπορέσετε να συνεχίσετε να εργάζεστε με τα υπόλοιπα παιδιά ενώ </w:t>
      </w:r>
      <w:r>
        <w:t>το</w:t>
      </w:r>
      <w:r w:rsidRPr="00E70B52">
        <w:t xml:space="preserve"> </w:t>
      </w:r>
      <w:r>
        <w:t>συγκεκριμένο</w:t>
      </w:r>
      <w:r w:rsidRPr="00E70B52">
        <w:t xml:space="preserve"> παιδί λαμβάνει περισσότερη βοήθεια. </w:t>
      </w:r>
      <w:r w:rsidRPr="00884C90">
        <w:rPr>
          <w:b/>
          <w:bCs/>
        </w:rPr>
        <w:t xml:space="preserve">Θα πρέπει να θυμόμαστε ότι πρόκειται για εκπαίδευση στην αύξηση της συμμετοχής των παιδιών στη δική τους προστασία </w:t>
      </w:r>
      <w:r w:rsidR="00F62D56" w:rsidRPr="00F62D56">
        <w:rPr>
          <w:b/>
          <w:bCs/>
        </w:rPr>
        <w:t>-</w:t>
      </w:r>
      <w:r w:rsidRPr="00884C90">
        <w:rPr>
          <w:b/>
          <w:bCs/>
        </w:rPr>
        <w:t xml:space="preserve"> όχι για ομάδα θεραπείας.</w:t>
      </w:r>
    </w:p>
    <w:p w14:paraId="7CC21798" w14:textId="77777777" w:rsidR="00E70B52" w:rsidRPr="00F648F1" w:rsidRDefault="00E70B52" w:rsidP="00F62D56">
      <w:pPr>
        <w:jc w:val="both"/>
        <w:rPr>
          <w:b/>
          <w:bCs/>
          <w:color w:val="00B050"/>
        </w:rPr>
      </w:pPr>
      <w:r w:rsidRPr="00F648F1">
        <w:rPr>
          <w:b/>
          <w:bCs/>
          <w:color w:val="00B050"/>
        </w:rPr>
        <w:t>Αντιμετώπιση προκλητικών συμπεριφορών που σχετίζονται με την προστασία</w:t>
      </w:r>
    </w:p>
    <w:p w14:paraId="3D1014A2" w14:textId="600EBA95" w:rsidR="00E70B52" w:rsidRDefault="00E70B52" w:rsidP="00F62D56">
      <w:pPr>
        <w:jc w:val="both"/>
      </w:pPr>
      <w:r>
        <w:t xml:space="preserve">Μερικές φορές όταν μιλάμε για προστασία, μπορεί να αναδυθούν έντονα συναισθήματα. Σε γενικές γραμμές, εκπαιδευτές με εμπειρία στην εργασία με παιδιά μπορούν να τα αντιμετωπίσουν, αλλά </w:t>
      </w:r>
      <w:r w:rsidR="00884C90">
        <w:t>σε κάθε περίπτωση παραθέτουμε ορισμένες</w:t>
      </w:r>
      <w:r>
        <w:t xml:space="preserve"> συμβουλές:</w:t>
      </w:r>
    </w:p>
    <w:p w14:paraId="2CF472C7" w14:textId="63BE756D" w:rsidR="00E70B52" w:rsidRDefault="00E70B52" w:rsidP="00F62D56">
      <w:pPr>
        <w:pStyle w:val="ListParagraph"/>
        <w:numPr>
          <w:ilvl w:val="0"/>
          <w:numId w:val="2"/>
        </w:numPr>
        <w:jc w:val="both"/>
      </w:pPr>
      <w:r>
        <w:t xml:space="preserve">Προσπαθήστε να μην εμπλακείτε σε μια μάχη για το τι είναι σωστό και τι λάθος </w:t>
      </w:r>
      <w:r w:rsidR="00F62D56" w:rsidRPr="00F62D56">
        <w:t>-</w:t>
      </w:r>
      <w:r>
        <w:t xml:space="preserve"> ακόμα κι αν δεν συμφωνείτε με ένα παιδί, μπορείτε πάντα να συμπάσχετε με τις απόψεις και τα συναισθήματά του. Προσπαθήστε και ενθαρρύνετε τα παιδιά να το κάνουν αυτό μεταξύ τους.</w:t>
      </w:r>
    </w:p>
    <w:p w14:paraId="38E413A9" w14:textId="270154D2" w:rsidR="00E70B52" w:rsidRDefault="00E70B52" w:rsidP="00F62D56">
      <w:pPr>
        <w:pStyle w:val="ListParagraph"/>
        <w:numPr>
          <w:ilvl w:val="0"/>
          <w:numId w:val="2"/>
        </w:numPr>
        <w:jc w:val="both"/>
      </w:pPr>
      <w:r>
        <w:t>Εάν ένα παιδί αρχίσει να αποκαλύπτει ή στεναχωριέται, ενθαρρύνετέ το να μιλήσει κατ' ιδίαν με έναν από τους εκπαιδευτές, αντί να μιλήσει ανοιχτά στην ευρύτερη ομάδα. Μπορεί να μοιραστ</w:t>
      </w:r>
      <w:r w:rsidR="00884C90">
        <w:t>εί</w:t>
      </w:r>
      <w:r>
        <w:t xml:space="preserve"> πληροφορίες που αργότερα θα ήθελαν να μην είχ</w:t>
      </w:r>
      <w:r w:rsidR="00884C90">
        <w:t>ε μοιραστεί.</w:t>
      </w:r>
    </w:p>
    <w:p w14:paraId="20D30C4B" w14:textId="52D041A8" w:rsidR="00E70B52" w:rsidRDefault="00E70B52" w:rsidP="00F62D56">
      <w:pPr>
        <w:pStyle w:val="ListParagraph"/>
        <w:numPr>
          <w:ilvl w:val="0"/>
          <w:numId w:val="2"/>
        </w:numPr>
        <w:jc w:val="both"/>
      </w:pPr>
      <w:r>
        <w:t xml:space="preserve">Μην δίνετε </w:t>
      </w:r>
      <w:r w:rsidR="00884C90">
        <w:t xml:space="preserve">μπερδεμένα </w:t>
      </w:r>
      <w:r>
        <w:t>μηνύματα. Για παράδειγμα, δεν μπορ</w:t>
      </w:r>
      <w:r w:rsidR="00884C90">
        <w:t>ούμε</w:t>
      </w:r>
      <w:r>
        <w:t xml:space="preserve"> να μιλά</w:t>
      </w:r>
      <w:r w:rsidR="00884C90">
        <w:t>με</w:t>
      </w:r>
      <w:r>
        <w:t xml:space="preserve"> για καλό και κακό άγγιγμα και μετά να μην σ</w:t>
      </w:r>
      <w:r w:rsidR="00884C90">
        <w:t>εβόμαστε</w:t>
      </w:r>
      <w:r>
        <w:t xml:space="preserve"> τα όρια των παιδιών. Ενθαρρύνετε τα άλλα παιδιά να σέβονται. Ομοίως, δεν μπορείτε να πείτε στα παιδιά ότι είναι ένας ασφαλής χώρος και μετά να τα κάνετε να μιλήσουν για πράγματα για τα οποία δεν θέλουν να μιλήσουν ή να συμμετέχουν σε ασκήσεις που δεν αισθάνονται άνετα να κάνουν.</w:t>
      </w:r>
    </w:p>
    <w:p w14:paraId="178AB6EF" w14:textId="3E903A54" w:rsidR="00E70B52" w:rsidRDefault="00E70B52" w:rsidP="00F62D56">
      <w:pPr>
        <w:pStyle w:val="ListParagraph"/>
        <w:numPr>
          <w:ilvl w:val="0"/>
          <w:numId w:val="2"/>
        </w:numPr>
        <w:jc w:val="both"/>
      </w:pPr>
      <w:r>
        <w:t>Εάν ένα μέλος της ομάδας έχει ισχυρές απόψεις και κυριαρχεί στην ομάδα, ενθαρρύνετε τους πιο ήσυχους συμμετέχοντες να μοιραστούν τις απόψεις τους ή χωρίστε σε μικρές ομάδες ώστε να ακούγονται οι φωνές των άλλων παιδιών.</w:t>
      </w:r>
    </w:p>
    <w:p w14:paraId="3D0EC459" w14:textId="7A8F6A29" w:rsidR="00884C90" w:rsidRDefault="00884C90" w:rsidP="00F62D56">
      <w:pPr>
        <w:pStyle w:val="ListParagraph"/>
        <w:numPr>
          <w:ilvl w:val="0"/>
          <w:numId w:val="2"/>
        </w:numPr>
        <w:jc w:val="both"/>
      </w:pPr>
      <w:r>
        <w:br w:type="page"/>
      </w:r>
    </w:p>
    <w:p w14:paraId="6EC2AAA7" w14:textId="77777777" w:rsidR="00884C90" w:rsidRPr="00F62D56" w:rsidRDefault="00884C90" w:rsidP="00F62D56">
      <w:pPr>
        <w:jc w:val="both"/>
        <w:rPr>
          <w:b/>
          <w:bCs/>
          <w:color w:val="00B050"/>
        </w:rPr>
      </w:pPr>
      <w:r w:rsidRPr="00F62D56">
        <w:rPr>
          <w:b/>
          <w:bCs/>
          <w:color w:val="00B050"/>
        </w:rPr>
        <w:lastRenderedPageBreak/>
        <w:t>Αντιμετώπιση Αποκαλύψεων</w:t>
      </w:r>
    </w:p>
    <w:p w14:paraId="3D19BA1C" w14:textId="6DEBFAAE" w:rsidR="00884C90" w:rsidRDefault="00884C90" w:rsidP="00F62D56">
      <w:pPr>
        <w:jc w:val="both"/>
      </w:pPr>
      <w:r>
        <w:t>Είναι σημαντικό οι συντονιστές να δημιουργήσουν ένα περιβάλλον όπου τα παιδιά μπορούν να αναγνωρίσουν μία μη αποδεκτή συμπεριφορά και να αισθάνονται ικανά να συζητήσουν τα δικαιώματα και τις ανησυχίες τους. Μέρος αυτού είναι και η έκφραση ανησυχιών για όλες τις περιπτώσεις ύποπτης κακοποίησης. Δεδομένης της θεματικής περιοχής που διερευνάται στην εκπαίδευση, τα παιδιά μπορεί να αποκαλύψουν ευαίσθητες πληροφορίες για τον εαυτό τους και άλλα παιδιά. Τα παιδιά που έχουν βιώσει βία μπορεί κάλλιστα να βρίσκονται σε συνεχείς καταστάσεις κακοποίησης.</w:t>
      </w:r>
    </w:p>
    <w:p w14:paraId="1F059E50" w14:textId="2618BD64" w:rsidR="00884C90" w:rsidRDefault="00884C90" w:rsidP="00F62D56">
      <w:pPr>
        <w:jc w:val="both"/>
      </w:pPr>
      <w:r>
        <w:t>Πριν από την έναρξη της εκπαίδευσης, οι συντονιστές θα πρέπει να βεβαιωθούν ότι έχουν προσδιορίσει τους ισχύοντες κανόνες για την αναφορά ανησυχιών και ότι έχουν εντοπίσει πηγές συνεχούς υποστήριξης για τα παιδιά, εάν είναι απαραίτητο. Θα πρέπει επίσης να γνωρίζουν με ποιον πρέπει να μιλήσουν εάν έχουν οποιεσδήποτε ανησυχίες ή χρειάζονται υποστήριξη. Συνιστάται να οριστεί ένα άτομο</w:t>
      </w:r>
      <w:r w:rsidR="006A5514">
        <w:t xml:space="preserve"> το οποίο θα</w:t>
      </w:r>
      <w:r>
        <w:t xml:space="preserve"> είναι σε ετοιμότητα, ώστε να μπορεί να επικοινωνήσει κανείς κατά τη διάρκεια της εκπαίδευσης σε περίπτωση που υπάρχουν προβλήματα ή η εκπαιδευτική ομάδα χρειάζεται υποστήριξη.</w:t>
      </w:r>
    </w:p>
    <w:p w14:paraId="09D56A1F" w14:textId="77777777" w:rsidR="00F62D56" w:rsidRDefault="00884C90" w:rsidP="00F62D56">
      <w:pPr>
        <w:jc w:val="both"/>
      </w:pPr>
      <w:r>
        <w:t xml:space="preserve">Ο χειρισμός των αποκαλύψεων κακοποίησης με ευαίσθητο τρόπο είναι </w:t>
      </w:r>
      <w:r w:rsidR="006A5514">
        <w:t>κρίσιμης σημασίας</w:t>
      </w:r>
      <w:r>
        <w:t xml:space="preserve">, καθώς αυτό μπορεί να είναι το πρώτο βήμα στη διαδικασία θεραπείας για ένα παιδί. </w:t>
      </w:r>
    </w:p>
    <w:p w14:paraId="6AE8B34F" w14:textId="1B6B3565" w:rsidR="00884C90" w:rsidRDefault="00F62D56" w:rsidP="00F62D56">
      <w:pPr>
        <w:jc w:val="both"/>
      </w:pPr>
      <w:r>
        <w:rPr>
          <w:lang w:val="en-GB"/>
        </w:rPr>
        <w:t>O</w:t>
      </w:r>
      <w:r w:rsidR="00884C90">
        <w:t xml:space="preserve">ι εκπαιδευτές </w:t>
      </w:r>
      <w:r>
        <w:t xml:space="preserve">είναι σημαντικό να </w:t>
      </w:r>
      <w:r w:rsidR="00884C90">
        <w:t>γνωρίζουν πώς να χειρίζονται μια αποκάλυψη. Ως υπενθύμιση:</w:t>
      </w:r>
    </w:p>
    <w:p w14:paraId="7E22ED3E" w14:textId="5E82F753" w:rsidR="006A5514" w:rsidRPr="00F62D56" w:rsidRDefault="006A5514" w:rsidP="00F62D56">
      <w:pPr>
        <w:jc w:val="both"/>
        <w:rPr>
          <w:b/>
          <w:bCs/>
          <w:color w:val="00B050"/>
        </w:rPr>
      </w:pPr>
      <w:r w:rsidRPr="00F62D56">
        <w:rPr>
          <w:b/>
          <w:bCs/>
          <w:color w:val="00B050"/>
        </w:rPr>
        <w:t>ΤΙ ΝΑ ΚΑΝΕΤΕ:</w:t>
      </w:r>
    </w:p>
    <w:p w14:paraId="1D0FDC85" w14:textId="77777777" w:rsidR="00F62D56" w:rsidRDefault="006A5514" w:rsidP="00F62D56">
      <w:pPr>
        <w:pStyle w:val="ListParagraph"/>
        <w:numPr>
          <w:ilvl w:val="0"/>
          <w:numId w:val="4"/>
        </w:numPr>
      </w:pPr>
      <w:r>
        <w:t>Διαβεβαιώστε το παιδί ότι έχει δίκιο να μιλάει και να προστατεύεται.</w:t>
      </w:r>
    </w:p>
    <w:p w14:paraId="24850082" w14:textId="77777777" w:rsidR="00F62D56" w:rsidRDefault="006A5514" w:rsidP="00F62D56">
      <w:pPr>
        <w:pStyle w:val="ListParagraph"/>
        <w:numPr>
          <w:ilvl w:val="0"/>
          <w:numId w:val="4"/>
        </w:numPr>
      </w:pPr>
      <w:r>
        <w:t>Ακούστε τι λέει το παιδί και δώστε του χώρο να μιλήσει χωρίς να το πιέζετε.</w:t>
      </w:r>
    </w:p>
    <w:p w14:paraId="3FE5D3AC" w14:textId="77777777" w:rsidR="00F62D56" w:rsidRDefault="006A5514" w:rsidP="00F62D56">
      <w:pPr>
        <w:pStyle w:val="ListParagraph"/>
        <w:numPr>
          <w:ilvl w:val="0"/>
          <w:numId w:val="4"/>
        </w:numPr>
      </w:pPr>
      <w:r>
        <w:t>Δείξτε την ανησυχία σας για το παιδί.</w:t>
      </w:r>
    </w:p>
    <w:p w14:paraId="1FC2A665" w14:textId="77777777" w:rsidR="00F62D56" w:rsidRDefault="006A5514" w:rsidP="00F62D56">
      <w:pPr>
        <w:pStyle w:val="ListParagraph"/>
        <w:numPr>
          <w:ilvl w:val="0"/>
          <w:numId w:val="4"/>
        </w:numPr>
      </w:pPr>
      <w:r>
        <w:t>Βεβαιωθείτε ότι κάνετε μια παραπομπή/αναζητήσατε υποστήριξη.</w:t>
      </w:r>
    </w:p>
    <w:p w14:paraId="47C605FA" w14:textId="1801FFE5" w:rsidR="006A5514" w:rsidRDefault="006A5514" w:rsidP="00F62D56">
      <w:pPr>
        <w:pStyle w:val="ListParagraph"/>
        <w:numPr>
          <w:ilvl w:val="0"/>
          <w:numId w:val="4"/>
        </w:numPr>
      </w:pPr>
      <w:r>
        <w:t xml:space="preserve">Ενθαρρύνετε το παιδί να μιλάει κατ’ ιδίαν και όχι </w:t>
      </w:r>
      <w:r w:rsidR="006C35A3">
        <w:t xml:space="preserve">μπροστά </w:t>
      </w:r>
      <w:r>
        <w:t>σ</w:t>
      </w:r>
      <w:r w:rsidR="006C35A3">
        <w:t xml:space="preserve">ε ολόκληρη την </w:t>
      </w:r>
      <w:r>
        <w:t>ομάδα.</w:t>
      </w:r>
    </w:p>
    <w:p w14:paraId="4FE26B8A" w14:textId="77777777" w:rsidR="00F62D56" w:rsidRDefault="006A5514" w:rsidP="00F62D56">
      <w:pPr>
        <w:rPr>
          <w:b/>
          <w:bCs/>
          <w:color w:val="00B050"/>
        </w:rPr>
      </w:pPr>
      <w:r>
        <w:t>Ωστόσο, όταν ασχολούμαστε με αποκαλύψεις, ορισμένες συμπεριφορές θα πρέπει να αποφεύγονται:</w:t>
      </w:r>
      <w:r w:rsidR="006C35A3">
        <w:br/>
      </w:r>
      <w:r w:rsidR="006C35A3">
        <w:br/>
      </w:r>
      <w:r w:rsidR="006C35A3" w:rsidRPr="00F62D56">
        <w:rPr>
          <w:b/>
          <w:bCs/>
          <w:color w:val="00B050"/>
        </w:rPr>
        <w:t>ΤΙ ΝΑ ΜΗΝ ΚΑΝΕΤΕ:</w:t>
      </w:r>
    </w:p>
    <w:p w14:paraId="2715CDA2" w14:textId="77777777" w:rsidR="00F62D56" w:rsidRDefault="006A5514" w:rsidP="00F62D56">
      <w:pPr>
        <w:pStyle w:val="ListParagraph"/>
        <w:numPr>
          <w:ilvl w:val="0"/>
          <w:numId w:val="6"/>
        </w:numPr>
      </w:pPr>
      <w:r>
        <w:t xml:space="preserve">Δείξτε </w:t>
      </w:r>
      <w:r w:rsidR="006C35A3">
        <w:t>έκπληξη</w:t>
      </w:r>
      <w:r>
        <w:t xml:space="preserve"> ή δυσπιστία για αυτά που λέει το παιδί.</w:t>
      </w:r>
    </w:p>
    <w:p w14:paraId="6FC71665" w14:textId="5A1AC16F" w:rsidR="00F62D56" w:rsidRDefault="006A5514" w:rsidP="00F62D56">
      <w:pPr>
        <w:pStyle w:val="ListParagraph"/>
        <w:numPr>
          <w:ilvl w:val="0"/>
          <w:numId w:val="6"/>
        </w:numPr>
      </w:pPr>
      <w:r>
        <w:t xml:space="preserve">Διασταυρώστε την ερώτηση ή διερευνήστε την κατάσταση </w:t>
      </w:r>
      <w:r w:rsidR="0022739B">
        <w:t>-</w:t>
      </w:r>
      <w:r>
        <w:t xml:space="preserve"> ο ρόλος σας είναι να ακούσετε.</w:t>
      </w:r>
    </w:p>
    <w:p w14:paraId="4F3231E3" w14:textId="77777777" w:rsidR="00F62D56" w:rsidRDefault="006A5514" w:rsidP="00F62D56">
      <w:pPr>
        <w:pStyle w:val="ListParagraph"/>
        <w:numPr>
          <w:ilvl w:val="0"/>
          <w:numId w:val="6"/>
        </w:numPr>
      </w:pPr>
      <w:r>
        <w:t>Αγνοήστε ό,τι έχει ειπωθεί ή αποφασίστε ότι δεν έχει συμβεί ή ότι δεν μπορεί να γίνει τίποτα.</w:t>
      </w:r>
    </w:p>
    <w:p w14:paraId="0874B142" w14:textId="4F7BAE4B" w:rsidR="00F62D56" w:rsidRDefault="006A5514" w:rsidP="00F62D56">
      <w:pPr>
        <w:pStyle w:val="ListParagraph"/>
        <w:numPr>
          <w:ilvl w:val="0"/>
          <w:numId w:val="6"/>
        </w:numPr>
      </w:pPr>
      <w:r>
        <w:t>Κατηγορήστε το παιδί για αυτό που συνέβη.</w:t>
      </w:r>
    </w:p>
    <w:p w14:paraId="61570F68" w14:textId="2203D7A6" w:rsidR="006A5514" w:rsidRDefault="006A5514" w:rsidP="00F62D56">
      <w:pPr>
        <w:pStyle w:val="ListParagraph"/>
        <w:numPr>
          <w:ilvl w:val="0"/>
          <w:numId w:val="6"/>
        </w:numPr>
      </w:pPr>
      <w:r>
        <w:t>Καταδικάστε τον θύτη, καθώς τα παιδιά μπορεί να αισθάνονται πολύ πιστά</w:t>
      </w:r>
      <w:r w:rsidR="006C35A3" w:rsidRPr="006C35A3">
        <w:t xml:space="preserve"> </w:t>
      </w:r>
      <w:r w:rsidR="006C35A3">
        <w:t>απέναντι του</w:t>
      </w:r>
      <w:r>
        <w:t>.</w:t>
      </w:r>
    </w:p>
    <w:p w14:paraId="7E54B8B7" w14:textId="133F33FA" w:rsidR="006C35A3" w:rsidRDefault="006C35A3" w:rsidP="00F62D56">
      <w:pPr>
        <w:pStyle w:val="ListParagraph"/>
        <w:numPr>
          <w:ilvl w:val="0"/>
          <w:numId w:val="6"/>
        </w:numPr>
      </w:pPr>
      <w:r>
        <w:br w:type="page"/>
      </w:r>
    </w:p>
    <w:p w14:paraId="7D6CDDA5" w14:textId="1DD8D073" w:rsidR="006C35A3" w:rsidRPr="0022739B" w:rsidRDefault="006C35A3" w:rsidP="00F62D56">
      <w:pPr>
        <w:jc w:val="both"/>
        <w:rPr>
          <w:b/>
          <w:bCs/>
          <w:color w:val="00B050"/>
        </w:rPr>
      </w:pPr>
      <w:r w:rsidRPr="0022739B">
        <w:rPr>
          <w:b/>
          <w:bCs/>
          <w:color w:val="00B050"/>
        </w:rPr>
        <w:lastRenderedPageBreak/>
        <w:t>Κατάλληλη διαχείριση της εμπιστευτικότητας</w:t>
      </w:r>
    </w:p>
    <w:p w14:paraId="547FF761" w14:textId="77777777" w:rsidR="006C35A3" w:rsidRDefault="006C35A3" w:rsidP="00F62D56">
      <w:pPr>
        <w:jc w:val="both"/>
      </w:pPr>
      <w:r w:rsidRPr="0022739B">
        <w:rPr>
          <w:b/>
          <w:bCs/>
        </w:rPr>
        <w:t>Βεβαιωθείτε ότι τα όρια της εμπιστευτικότητας εξηγούνται στους βασικούς κανόνες στην αρχή</w:t>
      </w:r>
      <w:r>
        <w:t>: οι πληροφορίες μπορεί να χρειαστεί να κοινοποιηθούν σε άλλους ενήλικες εάν ανησυχείτε για την ασφάλεια ή την ευημερία ενός παιδιού.</w:t>
      </w:r>
    </w:p>
    <w:p w14:paraId="4C422891" w14:textId="77777777" w:rsidR="006C35A3" w:rsidRDefault="006C35A3" w:rsidP="00F62D56">
      <w:pPr>
        <w:jc w:val="both"/>
      </w:pPr>
      <w:r>
        <w:t>Μην αναζητάτε πληροφορίες για προσωπικές εμπειρίες κακοποίησης. Διεξάγετε ένα εκπαιδευτικό πρόγραμμα, δεν διεξάγετε θεραπεία ή συμβουλευτική.</w:t>
      </w:r>
    </w:p>
    <w:p w14:paraId="5722D41B" w14:textId="56DA4D75" w:rsidR="006C35A3" w:rsidRDefault="006C35A3" w:rsidP="00F62D56">
      <w:pPr>
        <w:jc w:val="both"/>
      </w:pPr>
      <w:r>
        <w:t>Να είστε προετοιμασμένοι για αποκαλύψεις και να ξέρετε πώς να απαντήσετε και πού να αναζητήσετε υποστήριξη.</w:t>
      </w:r>
    </w:p>
    <w:p w14:paraId="544AE9BA" w14:textId="13102477" w:rsidR="00F721C8" w:rsidRPr="0022739B" w:rsidRDefault="00F721C8" w:rsidP="00F62D56">
      <w:pPr>
        <w:jc w:val="both"/>
        <w:rPr>
          <w:b/>
          <w:bCs/>
          <w:color w:val="00B050"/>
        </w:rPr>
      </w:pPr>
      <w:r w:rsidRPr="0022739B">
        <w:rPr>
          <w:b/>
          <w:bCs/>
          <w:color w:val="00B050"/>
        </w:rPr>
        <w:t>Εξηγώντας την εμπιστευτικότητα</w:t>
      </w:r>
    </w:p>
    <w:p w14:paraId="41485E47" w14:textId="66F5BCBC" w:rsidR="006C35A3" w:rsidRPr="0022739B" w:rsidRDefault="0022739B" w:rsidP="0022739B">
      <w:pPr>
        <w:pBdr>
          <w:top w:val="single" w:sz="4" w:space="1" w:color="auto"/>
          <w:left w:val="single" w:sz="4" w:space="4" w:color="auto"/>
          <w:bottom w:val="single" w:sz="4" w:space="1" w:color="auto"/>
          <w:right w:val="single" w:sz="4" w:space="4" w:color="auto"/>
          <w:between w:val="single" w:sz="4" w:space="1" w:color="auto"/>
          <w:bar w:val="single" w:sz="4" w:color="auto"/>
        </w:pBdr>
        <w:jc w:val="both"/>
        <w:rPr>
          <w:i/>
          <w:iCs/>
        </w:rPr>
      </w:pPr>
      <w:r>
        <w:rPr>
          <w:i/>
          <w:iCs/>
        </w:rPr>
        <w:t xml:space="preserve">« </w:t>
      </w:r>
      <w:r w:rsidR="00F721C8" w:rsidRPr="0022739B">
        <w:rPr>
          <w:i/>
          <w:iCs/>
        </w:rPr>
        <w:t>Αυτά τα εργαστήρια θα είναι ο προσωπικός και ασφαλής μας χώρος. Αυτό σημαίνει ότι όταν βρισκόμαστε εδώ μαζί, συμπεριφερόμαστε ο ένας στον άλλον με καλοσύνη, σεβασμό και με ανοχή στις διαφορετικές απόψεις. Σημαίνει επίσης ότι επιτρέπεται να μοιράζεστε οτιδήποτε θέλετε και κανείς δεν πρόκειται να μοιραστεί  προσωπικά σας θέματα εκτός αυτού του εργαστηρίου.Είναι σημαντικό να συμφωνήσουμε όλοι σε αυτό, γιατί αυτό θα μας κάνει όλους να νιώθουμε ασφαλείς και άνετα όταν μοιραζόμαστε</w:t>
      </w:r>
      <w:r w:rsidRPr="0022739B">
        <w:rPr>
          <w:i/>
          <w:iCs/>
        </w:rPr>
        <w:t xml:space="preserve"> τις εμπειρίες και τα συναισθήματά μας. </w:t>
      </w:r>
      <w:r>
        <w:rPr>
          <w:i/>
          <w:iCs/>
        </w:rPr>
        <w:t xml:space="preserve"> </w:t>
      </w:r>
      <w:r w:rsidR="00F721C8" w:rsidRPr="0022739B">
        <w:rPr>
          <w:i/>
          <w:iCs/>
        </w:rPr>
        <w:t>Σε αυτό το σημείο ρωτήστε αν συμφωνούν όλοι σε αυτό. Εάν κάποιος δεν συμφωνεί, συνεχίστε να συζητάτε αυτό το θέμα και πόσο σημαντικό είναι να συμφωνούν όλοι</w:t>
      </w:r>
      <w:r w:rsidRPr="0022739B">
        <w:rPr>
          <w:i/>
          <w:iCs/>
        </w:rPr>
        <w:t>.</w:t>
      </w:r>
      <w:r>
        <w:rPr>
          <w:i/>
          <w:iCs/>
        </w:rPr>
        <w:t xml:space="preserve"> </w:t>
      </w:r>
      <w:r w:rsidR="00F721C8" w:rsidRPr="0022739B">
        <w:rPr>
          <w:i/>
          <w:iCs/>
        </w:rPr>
        <w:t xml:space="preserve">Η μόνη εξαίρεση σε αυτό είναι εάν κάποιος από εσάς μοιράζεται ότι υφίσταται κακοποίηση από κάποιον. Είναι δική μου ευθύνη ως ενήλικας που νοιάζεται, να σας βοηθήσω να είστε ασφαλείς και να σας προστατέψω από άσχημες καταστάσεις. Αν μάθω ότι κάποιος σας βλάπτει, θα κάνω ό,τι μπορώ για να σας βοηθήσω και </w:t>
      </w:r>
      <w:r w:rsidR="002D2613" w:rsidRPr="0022739B">
        <w:rPr>
          <w:i/>
          <w:iCs/>
        </w:rPr>
        <w:t xml:space="preserve">για </w:t>
      </w:r>
      <w:r w:rsidR="00F721C8" w:rsidRPr="0022739B">
        <w:rPr>
          <w:i/>
          <w:iCs/>
        </w:rPr>
        <w:t xml:space="preserve">να μην ξανασυμβεί </w:t>
      </w:r>
      <w:r w:rsidR="002D2613" w:rsidRPr="0022739B">
        <w:rPr>
          <w:i/>
          <w:iCs/>
        </w:rPr>
        <w:t>κάτι τέτοιο</w:t>
      </w:r>
      <w:r w:rsidR="00F721C8" w:rsidRPr="0022739B">
        <w:rPr>
          <w:i/>
          <w:iCs/>
        </w:rPr>
        <w:t xml:space="preserve">. </w:t>
      </w:r>
      <w:r>
        <w:rPr>
          <w:i/>
          <w:iCs/>
        </w:rPr>
        <w:t xml:space="preserve"> </w:t>
      </w:r>
      <w:r w:rsidR="00F721C8" w:rsidRPr="0022739B">
        <w:rPr>
          <w:i/>
          <w:iCs/>
        </w:rPr>
        <w:t xml:space="preserve">Μπορεί να υπάρχουν στιγμές που αισθάνεστε άβολα να μοιραστείτε κάτι πολύ προσωπικό στην ομάδα. Δεν χρειάζεται να το κάνετε αυτό αν δεν το θέλετε. Αλλά, αν θέλετε να μου μιλήσετε για κάτι </w:t>
      </w:r>
      <w:r w:rsidR="000800ED" w:rsidRPr="0022739B">
        <w:rPr>
          <w:i/>
          <w:iCs/>
        </w:rPr>
        <w:t>κατ’ ιδίαν</w:t>
      </w:r>
      <w:r w:rsidR="00F721C8" w:rsidRPr="0022739B">
        <w:rPr>
          <w:i/>
          <w:iCs/>
        </w:rPr>
        <w:t>, έχετε πάντα την ευκαιρία να το κάνετε. Απλ</w:t>
      </w:r>
      <w:r w:rsidR="002D2613" w:rsidRPr="0022739B">
        <w:rPr>
          <w:i/>
          <w:iCs/>
        </w:rPr>
        <w:t>ώς ρωτήστε</w:t>
      </w:r>
      <w:r w:rsidR="00F721C8" w:rsidRPr="0022739B">
        <w:rPr>
          <w:i/>
          <w:iCs/>
        </w:rPr>
        <w:t xml:space="preserve"> με και θα κανονίσουμε μια ώρα να μιλήσουμε μόνοι</w:t>
      </w:r>
      <w:r>
        <w:rPr>
          <w:i/>
          <w:iCs/>
        </w:rPr>
        <w:t>»</w:t>
      </w:r>
    </w:p>
    <w:p w14:paraId="057F7ECC" w14:textId="07301A33" w:rsidR="002D2613" w:rsidRDefault="002D2613" w:rsidP="0022739B">
      <w:pPr>
        <w:jc w:val="both"/>
      </w:pPr>
    </w:p>
    <w:p w14:paraId="5B69D1F2" w14:textId="05A80C55" w:rsidR="002D2613" w:rsidRDefault="002D2613" w:rsidP="0022739B">
      <w:pPr>
        <w:jc w:val="both"/>
      </w:pPr>
      <w:r>
        <w:br w:type="page"/>
      </w:r>
    </w:p>
    <w:p w14:paraId="3B06052B" w14:textId="1EB82B69" w:rsidR="002D2613" w:rsidRPr="00F648F1" w:rsidRDefault="002D2613" w:rsidP="00F62D56">
      <w:pPr>
        <w:jc w:val="both"/>
        <w:rPr>
          <w:b/>
          <w:bCs/>
          <w:color w:val="00B050"/>
        </w:rPr>
      </w:pPr>
      <w:r w:rsidRPr="00F648F1">
        <w:rPr>
          <w:b/>
          <w:bCs/>
          <w:color w:val="00B050"/>
        </w:rPr>
        <w:lastRenderedPageBreak/>
        <w:t>Συγκεκριμένες δεξιότητες και γνώσεις που απαιτούνται από τους συντονιστές</w:t>
      </w:r>
    </w:p>
    <w:p w14:paraId="7E6782D1" w14:textId="6010BA72" w:rsidR="002D2613" w:rsidRDefault="002D2613" w:rsidP="0022739B">
      <w:pPr>
        <w:jc w:val="both"/>
      </w:pPr>
      <w:r>
        <w:t>Όπως αναφέρθηκε προηγουμένως, οι εκπαιδευτές του προγράμματος θα πρέπει να είναι έμπειροι σε θέματα παιδικής προστασίας και να έχουν προηγούμενη εμπειρία στο συντονισμό παιδικών ομάδων</w:t>
      </w:r>
      <w:r w:rsidR="00F648F1">
        <w:t>, αλλά</w:t>
      </w:r>
      <w:r>
        <w:t xml:space="preserve"> και να έχουν εκπαιδευτεί σε θέματα προστασίας.</w:t>
      </w:r>
    </w:p>
    <w:p w14:paraId="64128250" w14:textId="4B93A253" w:rsidR="002D2613" w:rsidRPr="00F648F1" w:rsidRDefault="002D2613" w:rsidP="00F62D56">
      <w:pPr>
        <w:jc w:val="both"/>
        <w:rPr>
          <w:u w:val="single"/>
        </w:rPr>
      </w:pPr>
      <w:r w:rsidRPr="00F648F1">
        <w:rPr>
          <w:u w:val="single"/>
        </w:rPr>
        <w:t>Συγκεκριμένα οι εκπαιδευτές θα πρέπει να είναι σε θέση να:</w:t>
      </w:r>
    </w:p>
    <w:p w14:paraId="0D15EBAE" w14:textId="77777777" w:rsidR="00F648F1" w:rsidRDefault="002D2613" w:rsidP="00F648F1">
      <w:pPr>
        <w:pStyle w:val="ListParagraph"/>
        <w:numPr>
          <w:ilvl w:val="0"/>
          <w:numId w:val="9"/>
        </w:numPr>
      </w:pPr>
      <w:r>
        <w:t>Αντιμετωπίσουν δύσκολα θέματα με ευαίσθητο τρόπο.</w:t>
      </w:r>
    </w:p>
    <w:p w14:paraId="09896081" w14:textId="77777777" w:rsidR="00F648F1" w:rsidRDefault="002D2613" w:rsidP="00F648F1">
      <w:pPr>
        <w:pStyle w:val="ListParagraph"/>
        <w:numPr>
          <w:ilvl w:val="0"/>
          <w:numId w:val="9"/>
        </w:numPr>
      </w:pPr>
      <w:r>
        <w:t>Συζητούν και να εξερευνούν θέματα που σχετίζονται με την κακοποίηση και τη βία</w:t>
      </w:r>
      <w:r w:rsidR="00F648F1">
        <w:t xml:space="preserve">, </w:t>
      </w:r>
      <w:r>
        <w:t xml:space="preserve"> χρησιμοποιώντας γλώσσα που είναι κατάλληλη για το ηλιακό και το αναπτυξιακό στάδιο των παιδιών με μη απειλητικό τρόπο.</w:t>
      </w:r>
    </w:p>
    <w:p w14:paraId="0CD543C6" w14:textId="4E2594C5" w:rsidR="00F648F1" w:rsidRDefault="003A1631" w:rsidP="00F648F1">
      <w:pPr>
        <w:pStyle w:val="ListParagraph"/>
        <w:numPr>
          <w:ilvl w:val="0"/>
          <w:numId w:val="9"/>
        </w:numPr>
      </w:pPr>
      <w:r>
        <w:t>Γ</w:t>
      </w:r>
      <w:r w:rsidR="002D2613">
        <w:t>νωρίζουν π</w:t>
      </w:r>
      <w:r w:rsidR="00F648F1">
        <w:t>ω</w:t>
      </w:r>
      <w:r w:rsidR="002D2613">
        <w:t xml:space="preserve">ς να </w:t>
      </w:r>
      <w:r>
        <w:t xml:space="preserve">χειριστούν </w:t>
      </w:r>
      <w:r w:rsidR="002D2613">
        <w:t xml:space="preserve">τις αποκαλύψεις με υποστηρικτικό και κατάλληλο τρόπο. </w:t>
      </w:r>
    </w:p>
    <w:p w14:paraId="4B2B5210" w14:textId="0FC2E48B" w:rsidR="00F648F1" w:rsidRDefault="003A1631" w:rsidP="00F648F1">
      <w:pPr>
        <w:pStyle w:val="ListParagraph"/>
        <w:numPr>
          <w:ilvl w:val="0"/>
          <w:numId w:val="9"/>
        </w:numPr>
      </w:pPr>
      <w:r>
        <w:t>Αντιμετωπίζουν</w:t>
      </w:r>
      <w:r w:rsidR="002D2613">
        <w:t xml:space="preserve"> έντονα συναισθήματα. </w:t>
      </w:r>
    </w:p>
    <w:p w14:paraId="6237084D" w14:textId="77777777" w:rsidR="00F648F1" w:rsidRDefault="003A1631" w:rsidP="00F648F1">
      <w:pPr>
        <w:pStyle w:val="ListParagraph"/>
        <w:numPr>
          <w:ilvl w:val="0"/>
          <w:numId w:val="9"/>
        </w:numPr>
      </w:pPr>
      <w:r>
        <w:t xml:space="preserve">Δίνουν </w:t>
      </w:r>
      <w:r w:rsidR="002D2613">
        <w:t>ξεκάθαρα μηνύματα στα παιδιά σχετικά με τα δικαιώματά τους στην προστασία</w:t>
      </w:r>
      <w:r w:rsidR="00F648F1">
        <w:t xml:space="preserve">, </w:t>
      </w:r>
      <w:r w:rsidR="002D2613">
        <w:t>ποι</w:t>
      </w:r>
      <w:r>
        <w:t>ες</w:t>
      </w:r>
      <w:r w:rsidR="002D2613">
        <w:t xml:space="preserve"> είναι και </w:t>
      </w:r>
      <w:r w:rsidR="00F648F1">
        <w:t xml:space="preserve">ποιες </w:t>
      </w:r>
      <w:r w:rsidR="002D2613">
        <w:t>δεν είναι κατάλληλ</w:t>
      </w:r>
      <w:r>
        <w:t>ες</w:t>
      </w:r>
      <w:r w:rsidR="002D2613">
        <w:t xml:space="preserve"> συμπεριφορ</w:t>
      </w:r>
      <w:r>
        <w:t>ές.</w:t>
      </w:r>
    </w:p>
    <w:p w14:paraId="13BB3F21" w14:textId="2B51CFBA" w:rsidR="00F648F1" w:rsidRDefault="003A1631" w:rsidP="00F648F1">
      <w:pPr>
        <w:pStyle w:val="ListParagraph"/>
        <w:numPr>
          <w:ilvl w:val="0"/>
          <w:numId w:val="9"/>
        </w:numPr>
      </w:pPr>
      <w:r>
        <w:t xml:space="preserve">Συζητούν </w:t>
      </w:r>
      <w:r w:rsidR="002D2613">
        <w:t xml:space="preserve">θέματα γύρω από τα προσωπικά όρια και </w:t>
      </w:r>
      <w:r>
        <w:t>ακατάλληλα αγγίγματα</w:t>
      </w:r>
      <w:r w:rsidR="002D2613">
        <w:t xml:space="preserve"> με ήρεμο και ξεκάθαρο τρόπο.</w:t>
      </w:r>
    </w:p>
    <w:p w14:paraId="6D5BADAF" w14:textId="77777777" w:rsidR="00F648F1" w:rsidRDefault="003A1631" w:rsidP="00F648F1">
      <w:pPr>
        <w:pStyle w:val="ListParagraph"/>
        <w:numPr>
          <w:ilvl w:val="0"/>
          <w:numId w:val="9"/>
        </w:numPr>
      </w:pPr>
      <w:r>
        <w:t xml:space="preserve">Μοιράζονται </w:t>
      </w:r>
      <w:r w:rsidR="002D2613">
        <w:t xml:space="preserve">τις ανησυχίες τους και </w:t>
      </w:r>
      <w:r>
        <w:t>να αναζητούν</w:t>
      </w:r>
      <w:r w:rsidR="002D2613">
        <w:t xml:space="preserve"> και </w:t>
      </w:r>
      <w:r>
        <w:t xml:space="preserve">να λαμβάνουν </w:t>
      </w:r>
      <w:r w:rsidR="002D2613">
        <w:t>υποστήριξη και επίβλεψη όταν χρειάζεται.</w:t>
      </w:r>
    </w:p>
    <w:p w14:paraId="525A674B" w14:textId="241C50FD" w:rsidR="002D2613" w:rsidRDefault="002D2613" w:rsidP="00F648F1">
      <w:pPr>
        <w:pStyle w:val="ListParagraph"/>
        <w:numPr>
          <w:ilvl w:val="0"/>
          <w:numId w:val="9"/>
        </w:numPr>
      </w:pPr>
      <w:r>
        <w:t>Διαχειριστ</w:t>
      </w:r>
      <w:r w:rsidR="00F648F1">
        <w:t>ούν</w:t>
      </w:r>
      <w:r>
        <w:t xml:space="preserve"> κατάλληλα </w:t>
      </w:r>
      <w:r w:rsidR="003A1631">
        <w:t>την εμπιστευτικότητα.</w:t>
      </w:r>
    </w:p>
    <w:p w14:paraId="0BD3900F" w14:textId="4E4A5642" w:rsidR="003A1631" w:rsidRDefault="003A1631" w:rsidP="00F62D56">
      <w:pPr>
        <w:jc w:val="both"/>
      </w:pPr>
    </w:p>
    <w:p w14:paraId="2345DAEF" w14:textId="77777777" w:rsidR="00F648F1" w:rsidRDefault="003A1631" w:rsidP="00F62D56">
      <w:pPr>
        <w:autoSpaceDE w:val="0"/>
        <w:autoSpaceDN w:val="0"/>
        <w:adjustRightInd w:val="0"/>
        <w:spacing w:after="0" w:line="240" w:lineRule="auto"/>
        <w:jc w:val="both"/>
      </w:pPr>
      <w:r>
        <w:t>Πηγή</w:t>
      </w:r>
      <w:r w:rsidRPr="003A1631">
        <w:t>:</w:t>
      </w:r>
    </w:p>
    <w:p w14:paraId="2CAEA8DD" w14:textId="49ECBF24" w:rsidR="003A1631" w:rsidRPr="00F648F1" w:rsidRDefault="003A1631" w:rsidP="00F62D56">
      <w:pPr>
        <w:autoSpaceDE w:val="0"/>
        <w:autoSpaceDN w:val="0"/>
        <w:adjustRightInd w:val="0"/>
        <w:spacing w:after="0" w:line="240" w:lineRule="auto"/>
        <w:jc w:val="both"/>
      </w:pPr>
      <w:r>
        <w:rPr>
          <w:i/>
          <w:iCs/>
        </w:rPr>
        <w:t>Πολιτική</w:t>
      </w:r>
      <w:r w:rsidRPr="003A1631">
        <w:rPr>
          <w:i/>
          <w:iCs/>
        </w:rPr>
        <w:t xml:space="preserve"> </w:t>
      </w:r>
      <w:r>
        <w:rPr>
          <w:i/>
          <w:iCs/>
        </w:rPr>
        <w:t xml:space="preserve">προστασίας παιδιών της </w:t>
      </w:r>
      <w:r>
        <w:rPr>
          <w:i/>
          <w:iCs/>
          <w:lang w:val="en-US"/>
        </w:rPr>
        <w:t>Tdh</w:t>
      </w:r>
    </w:p>
    <w:p w14:paraId="439102F9" w14:textId="77777777" w:rsidR="003A1631" w:rsidRPr="00686D46" w:rsidRDefault="003A1631" w:rsidP="00F62D56">
      <w:pPr>
        <w:autoSpaceDE w:val="0"/>
        <w:autoSpaceDN w:val="0"/>
        <w:adjustRightInd w:val="0"/>
        <w:spacing w:after="0" w:line="240" w:lineRule="auto"/>
        <w:jc w:val="both"/>
        <w:rPr>
          <w:rFonts w:ascii="PlanBold" w:hAnsi="PlanBold" w:cs="PlanBold"/>
          <w:bCs/>
          <w:i/>
          <w:lang w:val="en-US"/>
        </w:rPr>
      </w:pPr>
      <w:r w:rsidRPr="006B22EC">
        <w:rPr>
          <w:rFonts w:ascii="PlanBold" w:hAnsi="PlanBold" w:cs="PlanBold"/>
          <w:bCs/>
          <w:i/>
          <w:lang w:val="en-US"/>
        </w:rPr>
        <w:t>Sticks</w:t>
      </w:r>
      <w:r w:rsidRPr="00686D46">
        <w:rPr>
          <w:rFonts w:ascii="PlanBold" w:hAnsi="PlanBold" w:cs="PlanBold"/>
          <w:bCs/>
          <w:i/>
          <w:lang w:val="en-US"/>
        </w:rPr>
        <w:t xml:space="preserve"> &amp; </w:t>
      </w:r>
      <w:r w:rsidRPr="006B22EC">
        <w:rPr>
          <w:rFonts w:ascii="PlanBold" w:hAnsi="PlanBold" w:cs="PlanBold"/>
          <w:bCs/>
          <w:i/>
          <w:lang w:val="en-US"/>
        </w:rPr>
        <w:t>Stones</w:t>
      </w:r>
      <w:r w:rsidRPr="00686D46">
        <w:rPr>
          <w:rFonts w:ascii="PlanBold" w:hAnsi="PlanBold" w:cs="PlanBold"/>
          <w:bCs/>
          <w:i/>
          <w:lang w:val="en-US"/>
        </w:rPr>
        <w:t xml:space="preserve">, </w:t>
      </w:r>
      <w:r w:rsidRPr="006B22EC">
        <w:rPr>
          <w:rFonts w:ascii="PlanBold" w:hAnsi="PlanBold" w:cs="PlanBold"/>
          <w:bCs/>
          <w:i/>
          <w:lang w:val="en-US"/>
        </w:rPr>
        <w:t>A</w:t>
      </w:r>
      <w:r w:rsidRPr="00686D46">
        <w:rPr>
          <w:rFonts w:ascii="PlanBold" w:hAnsi="PlanBold" w:cs="PlanBold"/>
          <w:bCs/>
          <w:i/>
          <w:lang w:val="en-US"/>
        </w:rPr>
        <w:t xml:space="preserve"> </w:t>
      </w:r>
      <w:r w:rsidRPr="006B22EC">
        <w:rPr>
          <w:rFonts w:ascii="PlanBold" w:hAnsi="PlanBold" w:cs="PlanBold"/>
          <w:bCs/>
          <w:i/>
          <w:lang w:val="en-US"/>
        </w:rPr>
        <w:t>Training</w:t>
      </w:r>
      <w:r w:rsidRPr="00686D46">
        <w:rPr>
          <w:rFonts w:ascii="PlanBold" w:hAnsi="PlanBold" w:cs="PlanBold"/>
          <w:bCs/>
          <w:i/>
          <w:lang w:val="en-US"/>
        </w:rPr>
        <w:t xml:space="preserve"> </w:t>
      </w:r>
      <w:r w:rsidRPr="006B22EC">
        <w:rPr>
          <w:rFonts w:ascii="PlanBold" w:hAnsi="PlanBold" w:cs="PlanBold"/>
          <w:bCs/>
          <w:i/>
          <w:lang w:val="en-US"/>
        </w:rPr>
        <w:t>Manual</w:t>
      </w:r>
      <w:r w:rsidRPr="00686D46">
        <w:rPr>
          <w:rFonts w:ascii="PlanBold" w:hAnsi="PlanBold" w:cs="PlanBold"/>
          <w:bCs/>
          <w:i/>
          <w:lang w:val="en-US"/>
        </w:rPr>
        <w:t xml:space="preserve"> </w:t>
      </w:r>
      <w:r w:rsidRPr="006B22EC">
        <w:rPr>
          <w:rFonts w:ascii="PlanBold" w:hAnsi="PlanBold" w:cs="PlanBold"/>
          <w:bCs/>
          <w:i/>
          <w:lang w:val="en-US"/>
        </w:rPr>
        <w:t>for</w:t>
      </w:r>
      <w:r w:rsidRPr="00686D46">
        <w:rPr>
          <w:rFonts w:ascii="PlanBold" w:hAnsi="PlanBold" w:cs="PlanBold"/>
          <w:bCs/>
          <w:i/>
          <w:lang w:val="en-US"/>
        </w:rPr>
        <w:t xml:space="preserve"> </w:t>
      </w:r>
      <w:r w:rsidRPr="006B22EC">
        <w:rPr>
          <w:rFonts w:ascii="PlanBold" w:hAnsi="PlanBold" w:cs="PlanBold"/>
          <w:bCs/>
          <w:i/>
          <w:lang w:val="en-US"/>
        </w:rPr>
        <w:t>Facilitators</w:t>
      </w:r>
      <w:r w:rsidRPr="00686D46">
        <w:rPr>
          <w:rFonts w:ascii="PlanBold" w:hAnsi="PlanBold" w:cs="PlanBold"/>
          <w:bCs/>
          <w:i/>
          <w:lang w:val="en-US"/>
        </w:rPr>
        <w:t xml:space="preserve"> </w:t>
      </w:r>
      <w:r w:rsidRPr="006B22EC">
        <w:rPr>
          <w:rFonts w:ascii="PlanBold" w:hAnsi="PlanBold" w:cs="PlanBold"/>
          <w:bCs/>
          <w:i/>
          <w:lang w:val="en-US"/>
        </w:rPr>
        <w:t>on</w:t>
      </w:r>
      <w:r w:rsidRPr="00686D46">
        <w:rPr>
          <w:rFonts w:ascii="PlanBold" w:hAnsi="PlanBold" w:cs="PlanBold"/>
          <w:bCs/>
          <w:i/>
          <w:lang w:val="en-US"/>
        </w:rPr>
        <w:t xml:space="preserve"> </w:t>
      </w:r>
      <w:r w:rsidRPr="006B22EC">
        <w:rPr>
          <w:rFonts w:ascii="PlanBold" w:hAnsi="PlanBold" w:cs="PlanBold"/>
          <w:bCs/>
          <w:i/>
          <w:lang w:val="en-US"/>
        </w:rPr>
        <w:t>How</w:t>
      </w:r>
      <w:r w:rsidRPr="00686D46">
        <w:rPr>
          <w:rFonts w:ascii="PlanBold" w:hAnsi="PlanBold" w:cs="PlanBold"/>
          <w:bCs/>
          <w:i/>
          <w:lang w:val="en-US"/>
        </w:rPr>
        <w:t xml:space="preserve"> </w:t>
      </w:r>
      <w:r w:rsidRPr="006B22EC">
        <w:rPr>
          <w:rFonts w:ascii="PlanBold" w:hAnsi="PlanBold" w:cs="PlanBold"/>
          <w:bCs/>
          <w:i/>
          <w:lang w:val="en-US"/>
        </w:rPr>
        <w:t>to</w:t>
      </w:r>
      <w:r w:rsidRPr="00686D46">
        <w:rPr>
          <w:rFonts w:ascii="PlanBold" w:hAnsi="PlanBold" w:cs="PlanBold"/>
          <w:bCs/>
          <w:i/>
          <w:lang w:val="en-US"/>
        </w:rPr>
        <w:t xml:space="preserve"> </w:t>
      </w:r>
      <w:r w:rsidRPr="006B22EC">
        <w:rPr>
          <w:rFonts w:ascii="PlanBold" w:hAnsi="PlanBold" w:cs="PlanBold"/>
          <w:bCs/>
          <w:i/>
          <w:lang w:val="en-US"/>
        </w:rPr>
        <w:t>Increase</w:t>
      </w:r>
      <w:r w:rsidRPr="00686D46">
        <w:rPr>
          <w:rFonts w:ascii="PlanBold" w:hAnsi="PlanBold" w:cs="PlanBold"/>
          <w:bCs/>
          <w:i/>
          <w:lang w:val="en-US"/>
        </w:rPr>
        <w:t xml:space="preserve"> </w:t>
      </w:r>
      <w:r w:rsidRPr="006B22EC">
        <w:rPr>
          <w:rFonts w:ascii="PlanBold" w:hAnsi="PlanBold" w:cs="PlanBold"/>
          <w:bCs/>
          <w:i/>
          <w:lang w:val="en-US"/>
        </w:rPr>
        <w:t>the</w:t>
      </w:r>
      <w:r w:rsidRPr="00686D46">
        <w:rPr>
          <w:rFonts w:ascii="PlanBold" w:hAnsi="PlanBold" w:cs="PlanBold"/>
          <w:bCs/>
          <w:i/>
          <w:lang w:val="en-US"/>
        </w:rPr>
        <w:t xml:space="preserve"> </w:t>
      </w:r>
      <w:r w:rsidRPr="006B22EC">
        <w:rPr>
          <w:rFonts w:ascii="PlanBold" w:hAnsi="PlanBold" w:cs="PlanBold"/>
          <w:bCs/>
          <w:i/>
          <w:lang w:val="en-US"/>
        </w:rPr>
        <w:t>Involvement</w:t>
      </w:r>
      <w:r w:rsidRPr="00686D46">
        <w:rPr>
          <w:rFonts w:ascii="PlanBold" w:hAnsi="PlanBold" w:cs="PlanBold"/>
          <w:bCs/>
          <w:i/>
          <w:lang w:val="en-US"/>
        </w:rPr>
        <w:t xml:space="preserve"> </w:t>
      </w:r>
      <w:r w:rsidRPr="006B22EC">
        <w:rPr>
          <w:rFonts w:ascii="PlanBold" w:hAnsi="PlanBold" w:cs="PlanBold"/>
          <w:bCs/>
          <w:i/>
          <w:lang w:val="en-US"/>
        </w:rPr>
        <w:t>of</w:t>
      </w:r>
    </w:p>
    <w:p w14:paraId="14DBEE68" w14:textId="2D2BD862" w:rsidR="003A1631" w:rsidRPr="003A1631" w:rsidRDefault="003A1631" w:rsidP="00F62D56">
      <w:pPr>
        <w:jc w:val="both"/>
        <w:rPr>
          <w:lang w:val="en-US"/>
        </w:rPr>
      </w:pPr>
      <w:r w:rsidRPr="006B22EC">
        <w:rPr>
          <w:rFonts w:ascii="PlanBold" w:hAnsi="PlanBold" w:cs="PlanBold"/>
          <w:bCs/>
          <w:i/>
          <w:lang w:val="en-US"/>
        </w:rPr>
        <w:t>Children in Their Own Protection</w:t>
      </w:r>
      <w:r>
        <w:rPr>
          <w:rFonts w:ascii="PlanBold" w:hAnsi="PlanBold" w:cs="PlanBold"/>
          <w:bCs/>
          <w:i/>
          <w:lang w:val="en-US"/>
        </w:rPr>
        <w:t xml:space="preserve">- </w:t>
      </w:r>
      <w:r w:rsidRPr="006B22EC">
        <w:rPr>
          <w:rFonts w:ascii="PlanBold" w:hAnsi="PlanBold" w:cs="PlanBold"/>
          <w:bCs/>
          <w:i/>
          <w:lang w:val="en-US"/>
        </w:rPr>
        <w:t>2013 Bangkok, Plan Asia Regional Office</w:t>
      </w:r>
      <w:r>
        <w:rPr>
          <w:lang w:val="en-US"/>
        </w:rPr>
        <w:t>”</w:t>
      </w:r>
    </w:p>
    <w:sectPr w:rsidR="003A1631" w:rsidRPr="003A1631" w:rsidSect="00F62D56">
      <w:headerReference w:type="default" r:id="rId18"/>
      <w:footerReference w:type="default" r:id="rId19"/>
      <w:pgSz w:w="11906" w:h="16838"/>
      <w:pgMar w:top="1993"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2626A" w14:textId="77777777" w:rsidR="00B1450E" w:rsidRDefault="00B1450E" w:rsidP="00F250E5">
      <w:pPr>
        <w:spacing w:after="0" w:line="240" w:lineRule="auto"/>
      </w:pPr>
      <w:r>
        <w:separator/>
      </w:r>
    </w:p>
  </w:endnote>
  <w:endnote w:type="continuationSeparator" w:id="0">
    <w:p w14:paraId="231DF942" w14:textId="77777777" w:rsidR="00B1450E" w:rsidRDefault="00B1450E" w:rsidP="00F250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lan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9ADC6" w14:textId="77777777" w:rsidR="00BB43DF" w:rsidRPr="00640E67" w:rsidRDefault="00BB43DF" w:rsidP="00BB43DF">
    <w:pPr>
      <w:pStyle w:val="Footer"/>
      <w:jc w:val="center"/>
      <w:rPr>
        <w:rStyle w:val="jsgrdq"/>
        <w:rFonts w:eastAsia="Calibri"/>
        <w:color w:val="000000"/>
        <w:sz w:val="16"/>
        <w:szCs w:val="14"/>
      </w:rPr>
    </w:pPr>
    <w:r>
      <w:rPr>
        <w:rStyle w:val="jsgrdq"/>
        <w:color w:val="000000"/>
        <w:sz w:val="16"/>
        <w:szCs w:val="14"/>
      </w:rPr>
      <w:t>Το πρόγραμμα</w:t>
    </w:r>
    <w:r w:rsidRPr="00640E67">
      <w:rPr>
        <w:rStyle w:val="jsgrdq"/>
        <w:color w:val="000000"/>
        <w:sz w:val="16"/>
        <w:szCs w:val="14"/>
      </w:rPr>
      <w:t xml:space="preserve">  </w:t>
    </w:r>
    <w:r>
      <w:rPr>
        <w:rStyle w:val="jsgrdq"/>
        <w:color w:val="000000"/>
        <w:sz w:val="16"/>
        <w:szCs w:val="14"/>
      </w:rPr>
      <w:t>REEC</w:t>
    </w:r>
    <w:r w:rsidRPr="00640E67">
      <w:rPr>
        <w:rStyle w:val="jsgrdq"/>
        <w:color w:val="000000"/>
        <w:sz w:val="16"/>
        <w:szCs w:val="14"/>
      </w:rPr>
      <w:t xml:space="preserve"> </w:t>
    </w:r>
    <w:r>
      <w:rPr>
        <w:rStyle w:val="jsgrdq"/>
        <w:color w:val="000000"/>
        <w:sz w:val="16"/>
        <w:szCs w:val="14"/>
      </w:rPr>
      <w:t>συντονίζεται</w:t>
    </w:r>
    <w:r w:rsidRPr="00640E67">
      <w:rPr>
        <w:rStyle w:val="jsgrdq"/>
        <w:color w:val="000000"/>
        <w:sz w:val="16"/>
        <w:szCs w:val="14"/>
      </w:rPr>
      <w:t xml:space="preserve"> </w:t>
    </w:r>
    <w:r>
      <w:rPr>
        <w:rStyle w:val="jsgrdq"/>
        <w:color w:val="000000"/>
        <w:sz w:val="16"/>
        <w:szCs w:val="14"/>
      </w:rPr>
      <w:t>από</w:t>
    </w:r>
    <w:r w:rsidRPr="00640E67">
      <w:rPr>
        <w:rStyle w:val="jsgrdq"/>
        <w:color w:val="000000"/>
        <w:sz w:val="16"/>
        <w:szCs w:val="14"/>
      </w:rPr>
      <w:t xml:space="preserve"> </w:t>
    </w:r>
    <w:r>
      <w:rPr>
        <w:rStyle w:val="jsgrdq"/>
        <w:color w:val="000000"/>
        <w:sz w:val="16"/>
        <w:szCs w:val="14"/>
      </w:rPr>
      <w:t>την</w:t>
    </w:r>
    <w:r w:rsidRPr="00640E67">
      <w:rPr>
        <w:rStyle w:val="jsgrdq"/>
        <w:color w:val="000000"/>
        <w:sz w:val="16"/>
        <w:szCs w:val="14"/>
      </w:rPr>
      <w:t xml:space="preserve"> </w:t>
    </w:r>
    <w:r>
      <w:rPr>
        <w:rStyle w:val="jsgrdq"/>
        <w:color w:val="000000"/>
        <w:sz w:val="16"/>
        <w:szCs w:val="14"/>
      </w:rPr>
      <w:t>Terre</w:t>
    </w:r>
    <w:r w:rsidRPr="00640E67">
      <w:rPr>
        <w:rStyle w:val="jsgrdq"/>
        <w:color w:val="000000"/>
        <w:sz w:val="16"/>
        <w:szCs w:val="14"/>
      </w:rPr>
      <w:t xml:space="preserve"> </w:t>
    </w:r>
    <w:r>
      <w:rPr>
        <w:rStyle w:val="jsgrdq"/>
        <w:color w:val="000000"/>
        <w:sz w:val="16"/>
        <w:szCs w:val="14"/>
      </w:rPr>
      <w:t>des</w:t>
    </w:r>
    <w:r w:rsidRPr="00640E67">
      <w:rPr>
        <w:rStyle w:val="jsgrdq"/>
        <w:color w:val="000000"/>
        <w:sz w:val="16"/>
        <w:szCs w:val="14"/>
      </w:rPr>
      <w:t xml:space="preserve"> </w:t>
    </w:r>
    <w:r>
      <w:rPr>
        <w:rStyle w:val="jsgrdq"/>
        <w:color w:val="000000"/>
        <w:sz w:val="16"/>
        <w:szCs w:val="14"/>
      </w:rPr>
      <w:t>hommes</w:t>
    </w:r>
    <w:r w:rsidRPr="00640E67">
      <w:rPr>
        <w:rStyle w:val="jsgrdq"/>
        <w:color w:val="000000"/>
        <w:sz w:val="16"/>
        <w:szCs w:val="14"/>
      </w:rPr>
      <w:t xml:space="preserve"> </w:t>
    </w:r>
    <w:r>
      <w:rPr>
        <w:rStyle w:val="jsgrdq"/>
        <w:color w:val="000000"/>
        <w:sz w:val="16"/>
        <w:szCs w:val="14"/>
      </w:rPr>
      <w:t>Hellas</w:t>
    </w:r>
    <w:r w:rsidRPr="00640E67">
      <w:rPr>
        <w:rStyle w:val="jsgrdq"/>
        <w:color w:val="000000"/>
        <w:sz w:val="16"/>
        <w:szCs w:val="14"/>
      </w:rPr>
      <w:t xml:space="preserve"> (</w:t>
    </w:r>
    <w:r>
      <w:rPr>
        <w:rStyle w:val="jsgrdq"/>
        <w:color w:val="000000"/>
        <w:sz w:val="16"/>
        <w:szCs w:val="14"/>
      </w:rPr>
      <w:t>Tdh</w:t>
    </w:r>
    <w:r w:rsidRPr="00640E67">
      <w:rPr>
        <w:rStyle w:val="jsgrdq"/>
        <w:color w:val="000000"/>
        <w:sz w:val="16"/>
        <w:szCs w:val="14"/>
      </w:rPr>
      <w:t xml:space="preserve">) </w:t>
    </w:r>
    <w:r>
      <w:rPr>
        <w:rStyle w:val="jsgrdq"/>
        <w:color w:val="000000"/>
        <w:sz w:val="16"/>
        <w:szCs w:val="14"/>
      </w:rPr>
      <w:t>σε</w:t>
    </w:r>
    <w:r w:rsidRPr="00640E67">
      <w:rPr>
        <w:rStyle w:val="jsgrdq"/>
        <w:color w:val="000000"/>
        <w:sz w:val="16"/>
        <w:szCs w:val="14"/>
      </w:rPr>
      <w:t xml:space="preserve"> </w:t>
    </w:r>
    <w:r>
      <w:rPr>
        <w:rStyle w:val="jsgrdq"/>
        <w:color w:val="000000"/>
        <w:sz w:val="16"/>
        <w:szCs w:val="14"/>
      </w:rPr>
      <w:t>συνεργασία</w:t>
    </w:r>
    <w:r w:rsidRPr="00640E67">
      <w:rPr>
        <w:rStyle w:val="jsgrdq"/>
        <w:color w:val="000000"/>
        <w:sz w:val="16"/>
        <w:szCs w:val="14"/>
      </w:rPr>
      <w:t xml:space="preserve"> </w:t>
    </w:r>
    <w:r>
      <w:rPr>
        <w:rStyle w:val="jsgrdq"/>
        <w:color w:val="000000"/>
        <w:sz w:val="16"/>
        <w:szCs w:val="14"/>
      </w:rPr>
      <w:t>με</w:t>
    </w:r>
    <w:r w:rsidRPr="00640E67">
      <w:rPr>
        <w:rStyle w:val="jsgrdq"/>
        <w:color w:val="000000"/>
        <w:sz w:val="16"/>
        <w:szCs w:val="14"/>
      </w:rPr>
      <w:t xml:space="preserve"> </w:t>
    </w:r>
    <w:r>
      <w:rPr>
        <w:rStyle w:val="jsgrdq"/>
        <w:color w:val="000000"/>
        <w:sz w:val="16"/>
        <w:szCs w:val="14"/>
      </w:rPr>
      <w:t>την</w:t>
    </w:r>
    <w:r w:rsidRPr="00640E67">
      <w:rPr>
        <w:rStyle w:val="jsgrdq"/>
        <w:color w:val="000000"/>
        <w:sz w:val="16"/>
        <w:szCs w:val="14"/>
      </w:rPr>
      <w:t xml:space="preserve">  </w:t>
    </w:r>
    <w:r>
      <w:rPr>
        <w:rStyle w:val="jsgrdq"/>
        <w:color w:val="000000"/>
        <w:sz w:val="16"/>
        <w:szCs w:val="14"/>
      </w:rPr>
      <w:t>International</w:t>
    </w:r>
    <w:r w:rsidRPr="00640E67">
      <w:rPr>
        <w:rStyle w:val="jsgrdq"/>
        <w:color w:val="000000"/>
        <w:sz w:val="16"/>
        <w:szCs w:val="14"/>
      </w:rPr>
      <w:t xml:space="preserve"> </w:t>
    </w:r>
    <w:r>
      <w:rPr>
        <w:rStyle w:val="jsgrdq"/>
        <w:color w:val="000000"/>
        <w:sz w:val="16"/>
        <w:szCs w:val="14"/>
      </w:rPr>
      <w:t>Rescue</w:t>
    </w:r>
    <w:r w:rsidRPr="00640E67">
      <w:rPr>
        <w:rStyle w:val="jsgrdq"/>
        <w:color w:val="000000"/>
        <w:sz w:val="16"/>
        <w:szCs w:val="14"/>
      </w:rPr>
      <w:t xml:space="preserve"> </w:t>
    </w:r>
    <w:r>
      <w:rPr>
        <w:rStyle w:val="jsgrdq"/>
        <w:color w:val="000000"/>
        <w:sz w:val="16"/>
        <w:szCs w:val="14"/>
      </w:rPr>
      <w:t>Committee</w:t>
    </w:r>
    <w:r w:rsidRPr="00640E67">
      <w:rPr>
        <w:rStyle w:val="jsgrdq"/>
        <w:color w:val="000000"/>
        <w:sz w:val="16"/>
        <w:szCs w:val="14"/>
      </w:rPr>
      <w:t xml:space="preserve"> </w:t>
    </w:r>
    <w:r>
      <w:rPr>
        <w:rStyle w:val="jsgrdq"/>
        <w:color w:val="000000"/>
        <w:sz w:val="16"/>
        <w:szCs w:val="14"/>
      </w:rPr>
      <w:t>Hellas</w:t>
    </w:r>
    <w:r w:rsidRPr="00640E67">
      <w:rPr>
        <w:rStyle w:val="jsgrdq"/>
        <w:color w:val="000000"/>
        <w:sz w:val="16"/>
        <w:szCs w:val="14"/>
      </w:rPr>
      <w:t xml:space="preserve"> (</w:t>
    </w:r>
    <w:r>
      <w:rPr>
        <w:rStyle w:val="jsgrdq"/>
        <w:color w:val="000000"/>
        <w:sz w:val="16"/>
        <w:szCs w:val="14"/>
      </w:rPr>
      <w:t>IRC</w:t>
    </w:r>
    <w:r w:rsidRPr="00640E67">
      <w:rPr>
        <w:rStyle w:val="jsgrdq"/>
        <w:color w:val="000000"/>
        <w:sz w:val="16"/>
        <w:szCs w:val="14"/>
      </w:rPr>
      <w:t xml:space="preserve">) </w:t>
    </w:r>
    <w:r>
      <w:rPr>
        <w:rStyle w:val="jsgrdq"/>
        <w:color w:val="000000"/>
        <w:sz w:val="16"/>
        <w:szCs w:val="14"/>
      </w:rPr>
      <w:t>και</w:t>
    </w:r>
    <w:r w:rsidRPr="00640E67">
      <w:rPr>
        <w:rStyle w:val="jsgrdq"/>
        <w:color w:val="000000"/>
        <w:sz w:val="16"/>
        <w:szCs w:val="14"/>
      </w:rPr>
      <w:t xml:space="preserve"> </w:t>
    </w:r>
    <w:r>
      <w:rPr>
        <w:rStyle w:val="jsgrdq"/>
        <w:color w:val="000000"/>
        <w:sz w:val="16"/>
        <w:szCs w:val="14"/>
      </w:rPr>
      <w:t>το</w:t>
    </w:r>
    <w:r w:rsidRPr="00640E67">
      <w:rPr>
        <w:rStyle w:val="jsgrdq"/>
        <w:color w:val="000000"/>
        <w:sz w:val="16"/>
        <w:szCs w:val="14"/>
      </w:rPr>
      <w:t xml:space="preserve"> </w:t>
    </w:r>
    <w:r>
      <w:rPr>
        <w:rStyle w:val="jsgrdq"/>
        <w:color w:val="000000"/>
        <w:sz w:val="16"/>
        <w:szCs w:val="14"/>
      </w:rPr>
      <w:t>Δήμο</w:t>
    </w:r>
    <w:r w:rsidRPr="00640E67">
      <w:rPr>
        <w:rStyle w:val="jsgrdq"/>
        <w:color w:val="000000"/>
        <w:sz w:val="16"/>
        <w:szCs w:val="14"/>
      </w:rPr>
      <w:t xml:space="preserve"> </w:t>
    </w:r>
    <w:r>
      <w:rPr>
        <w:rStyle w:val="jsgrdq"/>
        <w:color w:val="000000"/>
        <w:sz w:val="16"/>
        <w:szCs w:val="14"/>
      </w:rPr>
      <w:t>Μιλάνου</w:t>
    </w:r>
    <w:r w:rsidRPr="00640E67">
      <w:rPr>
        <w:rStyle w:val="jsgrdq"/>
        <w:color w:val="000000"/>
        <w:sz w:val="16"/>
        <w:szCs w:val="14"/>
      </w:rPr>
      <w:t xml:space="preserve">, </w:t>
    </w:r>
    <w:r>
      <w:rPr>
        <w:rStyle w:val="jsgrdq"/>
        <w:color w:val="000000"/>
        <w:sz w:val="16"/>
        <w:szCs w:val="14"/>
      </w:rPr>
      <w:t>υπό</w:t>
    </w:r>
    <w:r w:rsidRPr="00640E67">
      <w:rPr>
        <w:rStyle w:val="jsgrdq"/>
        <w:color w:val="000000"/>
        <w:sz w:val="16"/>
        <w:szCs w:val="14"/>
      </w:rPr>
      <w:t xml:space="preserve"> </w:t>
    </w:r>
    <w:r>
      <w:rPr>
        <w:rStyle w:val="jsgrdq"/>
        <w:color w:val="000000"/>
        <w:sz w:val="16"/>
        <w:szCs w:val="14"/>
      </w:rPr>
      <w:t>την</w:t>
    </w:r>
    <w:r w:rsidRPr="00640E67">
      <w:rPr>
        <w:rStyle w:val="jsgrdq"/>
        <w:color w:val="000000"/>
        <w:sz w:val="16"/>
        <w:szCs w:val="14"/>
      </w:rPr>
      <w:t xml:space="preserve"> </w:t>
    </w:r>
    <w:r>
      <w:rPr>
        <w:rStyle w:val="jsgrdq"/>
        <w:color w:val="000000"/>
        <w:sz w:val="16"/>
        <w:szCs w:val="14"/>
      </w:rPr>
      <w:t>αιγίδα</w:t>
    </w:r>
    <w:r w:rsidRPr="00640E67">
      <w:rPr>
        <w:rStyle w:val="jsgrdq"/>
        <w:color w:val="000000"/>
        <w:sz w:val="16"/>
        <w:szCs w:val="14"/>
      </w:rPr>
      <w:t xml:space="preserve"> </w:t>
    </w:r>
    <w:r>
      <w:rPr>
        <w:rStyle w:val="jsgrdq"/>
        <w:color w:val="000000"/>
        <w:sz w:val="16"/>
        <w:szCs w:val="14"/>
      </w:rPr>
      <w:t>του</w:t>
    </w:r>
    <w:r w:rsidRPr="00640E67">
      <w:rPr>
        <w:rStyle w:val="jsgrdq"/>
        <w:color w:val="000000"/>
        <w:sz w:val="16"/>
        <w:szCs w:val="14"/>
      </w:rPr>
      <w:t xml:space="preserve"> </w:t>
    </w:r>
    <w:r>
      <w:rPr>
        <w:rStyle w:val="jsgrdq"/>
        <w:color w:val="000000"/>
        <w:sz w:val="16"/>
        <w:szCs w:val="14"/>
      </w:rPr>
      <w:t>Δήμου</w:t>
    </w:r>
    <w:r w:rsidRPr="00640E67">
      <w:rPr>
        <w:rStyle w:val="jsgrdq"/>
        <w:color w:val="000000"/>
        <w:sz w:val="16"/>
        <w:szCs w:val="14"/>
      </w:rPr>
      <w:t xml:space="preserve"> </w:t>
    </w:r>
    <w:r>
      <w:rPr>
        <w:rStyle w:val="jsgrdq"/>
        <w:color w:val="000000"/>
        <w:sz w:val="16"/>
        <w:szCs w:val="14"/>
      </w:rPr>
      <w:t>Αθηνών</w:t>
    </w:r>
  </w:p>
  <w:p w14:paraId="76FC4D4F" w14:textId="77777777" w:rsidR="00BB43DF" w:rsidRDefault="00BB43DF" w:rsidP="00BB43DF">
    <w:pPr>
      <w:pStyle w:val="Footer"/>
    </w:pPr>
  </w:p>
  <w:p w14:paraId="0F17CD28" w14:textId="77777777" w:rsidR="00F250E5" w:rsidRDefault="00F250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509DBB" w14:textId="77777777" w:rsidR="00B1450E" w:rsidRDefault="00B1450E" w:rsidP="00F250E5">
      <w:pPr>
        <w:spacing w:after="0" w:line="240" w:lineRule="auto"/>
      </w:pPr>
      <w:r>
        <w:separator/>
      </w:r>
    </w:p>
  </w:footnote>
  <w:footnote w:type="continuationSeparator" w:id="0">
    <w:p w14:paraId="50ECFE9E" w14:textId="77777777" w:rsidR="00B1450E" w:rsidRDefault="00B1450E" w:rsidP="00F250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579E3" w14:textId="5B21618B" w:rsidR="00BB43DF" w:rsidRDefault="00BB43DF">
    <w:pPr>
      <w:pStyle w:val="Header"/>
    </w:pPr>
    <w:r>
      <w:rPr>
        <w:noProof/>
      </w:rPr>
      <w:drawing>
        <wp:anchor distT="0" distB="0" distL="114300" distR="114300" simplePos="0" relativeHeight="251659264" behindDoc="0" locked="0" layoutInCell="1" allowOverlap="1" wp14:anchorId="47422DA4" wp14:editId="41E1E922">
          <wp:simplePos x="0" y="0"/>
          <wp:positionH relativeFrom="page">
            <wp:align>right</wp:align>
          </wp:positionH>
          <wp:positionV relativeFrom="paragraph">
            <wp:posOffset>-57785</wp:posOffset>
          </wp:positionV>
          <wp:extent cx="4486275" cy="590550"/>
          <wp:effectExtent l="0" t="0" r="9525"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t="13748" b="8751"/>
                  <a:stretch/>
                </pic:blipFill>
                <pic:spPr bwMode="auto">
                  <a:xfrm>
                    <a:off x="0" y="0"/>
                    <a:ext cx="4486275" cy="59055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Pr="00663827">
      <w:rPr>
        <w:noProof/>
      </w:rPr>
      <w:drawing>
        <wp:anchor distT="0" distB="0" distL="114300" distR="114300" simplePos="0" relativeHeight="251661312" behindDoc="1" locked="0" layoutInCell="1" allowOverlap="1" wp14:anchorId="5C780648" wp14:editId="667D40CB">
          <wp:simplePos x="0" y="0"/>
          <wp:positionH relativeFrom="column">
            <wp:posOffset>-1123950</wp:posOffset>
          </wp:positionH>
          <wp:positionV relativeFrom="paragraph">
            <wp:posOffset>-429260</wp:posOffset>
          </wp:positionV>
          <wp:extent cx="8336280" cy="352425"/>
          <wp:effectExtent l="0" t="0" r="7620" b="9525"/>
          <wp:wrapThrough wrapText="bothSides">
            <wp:wrapPolygon edited="0">
              <wp:start x="0" y="0"/>
              <wp:lineTo x="0" y="21016"/>
              <wp:lineTo x="21570" y="21016"/>
              <wp:lineTo x="21570" y="0"/>
              <wp:lineTo x="0" y="0"/>
            </wp:wrapPolygon>
          </wp:wrapThrough>
          <wp:docPr id="15" name="Image 3" descr="Tdh_Streifen_H35_150dpi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dh_Streifen_H35_150dpi_cmyk"/>
                  <pic:cNvPicPr>
                    <a:picLocks noChangeAspect="1" noChangeArrowheads="1"/>
                  </pic:cNvPicPr>
                </pic:nvPicPr>
                <pic:blipFill>
                  <a:blip r:embed="rId2">
                    <a:duotone>
                      <a:schemeClr val="accent3">
                        <a:shade val="45000"/>
                        <a:satMod val="135000"/>
                      </a:schemeClr>
                      <a:prstClr val="white"/>
                    </a:duotone>
                    <a:alphaModFix/>
                    <a:extLst>
                      <a:ext uri="{BEBA8EAE-BF5A-486C-A8C5-ECC9F3942E4B}">
                        <a14:imgProps xmlns:a14="http://schemas.microsoft.com/office/drawing/2010/main">
                          <a14:imgLayer r:embed="rId3">
                            <a14:imgEffect>
                              <a14:colorTemperature colorTemp="8446"/>
                            </a14:imgEffect>
                            <a14:imgEffect>
                              <a14:saturation sat="392000"/>
                            </a14:imgEffect>
                          </a14:imgLayer>
                        </a14:imgProps>
                      </a:ext>
                      <a:ext uri="{28A0092B-C50C-407E-A947-70E740481C1C}">
                        <a14:useLocalDpi xmlns:a14="http://schemas.microsoft.com/office/drawing/2010/main" val="0"/>
                      </a:ext>
                    </a:extLst>
                  </a:blip>
                  <a:srcRect/>
                  <a:stretch>
                    <a:fillRect/>
                  </a:stretch>
                </pic:blipFill>
                <pic:spPr bwMode="auto">
                  <a:xfrm>
                    <a:off x="0" y="0"/>
                    <a:ext cx="8336280" cy="3524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17.25pt;height:12.75pt;visibility:visible;mso-wrap-style:square" o:bullet="t">
        <v:imagedata r:id="rId1" o:title=""/>
      </v:shape>
    </w:pict>
  </w:numPicBullet>
  <w:numPicBullet w:numPicBulletId="1">
    <w:pict>
      <v:shape id="_x0000_i1055" type="#_x0000_t75" style="width:18.75pt;height:15.75pt;visibility:visible;mso-wrap-style:square" o:bullet="t">
        <v:imagedata r:id="rId2" o:title=""/>
      </v:shape>
    </w:pict>
  </w:numPicBullet>
  <w:abstractNum w:abstractNumId="0" w15:restartNumberingAfterBreak="0">
    <w:nsid w:val="08264FBD"/>
    <w:multiLevelType w:val="hybridMultilevel"/>
    <w:tmpl w:val="0DA4AAC0"/>
    <w:lvl w:ilvl="0" w:tplc="8CBEB55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7713E0"/>
    <w:multiLevelType w:val="hybridMultilevel"/>
    <w:tmpl w:val="21506200"/>
    <w:lvl w:ilvl="0" w:tplc="1A04866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CC6C6A"/>
    <w:multiLevelType w:val="hybridMultilevel"/>
    <w:tmpl w:val="D79E5A46"/>
    <w:lvl w:ilvl="0" w:tplc="89983812">
      <w:start w:val="1"/>
      <w:numFmt w:val="bullet"/>
      <w:lvlText w:val=""/>
      <w:lvlPicBulletId w:val="0"/>
      <w:lvlJc w:val="left"/>
      <w:pPr>
        <w:tabs>
          <w:tab w:val="num" w:pos="360"/>
        </w:tabs>
        <w:ind w:left="360" w:hanging="360"/>
      </w:pPr>
      <w:rPr>
        <w:rFonts w:ascii="Symbol" w:hAnsi="Symbol" w:hint="default"/>
      </w:rPr>
    </w:lvl>
    <w:lvl w:ilvl="1" w:tplc="5552B310" w:tentative="1">
      <w:start w:val="1"/>
      <w:numFmt w:val="bullet"/>
      <w:lvlText w:val=""/>
      <w:lvlJc w:val="left"/>
      <w:pPr>
        <w:tabs>
          <w:tab w:val="num" w:pos="1080"/>
        </w:tabs>
        <w:ind w:left="1080" w:hanging="360"/>
      </w:pPr>
      <w:rPr>
        <w:rFonts w:ascii="Symbol" w:hAnsi="Symbol" w:hint="default"/>
      </w:rPr>
    </w:lvl>
    <w:lvl w:ilvl="2" w:tplc="07021E82" w:tentative="1">
      <w:start w:val="1"/>
      <w:numFmt w:val="bullet"/>
      <w:lvlText w:val=""/>
      <w:lvlJc w:val="left"/>
      <w:pPr>
        <w:tabs>
          <w:tab w:val="num" w:pos="1800"/>
        </w:tabs>
        <w:ind w:left="1800" w:hanging="360"/>
      </w:pPr>
      <w:rPr>
        <w:rFonts w:ascii="Symbol" w:hAnsi="Symbol" w:hint="default"/>
      </w:rPr>
    </w:lvl>
    <w:lvl w:ilvl="3" w:tplc="D398E7FC" w:tentative="1">
      <w:start w:val="1"/>
      <w:numFmt w:val="bullet"/>
      <w:lvlText w:val=""/>
      <w:lvlJc w:val="left"/>
      <w:pPr>
        <w:tabs>
          <w:tab w:val="num" w:pos="2520"/>
        </w:tabs>
        <w:ind w:left="2520" w:hanging="360"/>
      </w:pPr>
      <w:rPr>
        <w:rFonts w:ascii="Symbol" w:hAnsi="Symbol" w:hint="default"/>
      </w:rPr>
    </w:lvl>
    <w:lvl w:ilvl="4" w:tplc="58B45048" w:tentative="1">
      <w:start w:val="1"/>
      <w:numFmt w:val="bullet"/>
      <w:lvlText w:val=""/>
      <w:lvlJc w:val="left"/>
      <w:pPr>
        <w:tabs>
          <w:tab w:val="num" w:pos="3240"/>
        </w:tabs>
        <w:ind w:left="3240" w:hanging="360"/>
      </w:pPr>
      <w:rPr>
        <w:rFonts w:ascii="Symbol" w:hAnsi="Symbol" w:hint="default"/>
      </w:rPr>
    </w:lvl>
    <w:lvl w:ilvl="5" w:tplc="3950FCB2" w:tentative="1">
      <w:start w:val="1"/>
      <w:numFmt w:val="bullet"/>
      <w:lvlText w:val=""/>
      <w:lvlJc w:val="left"/>
      <w:pPr>
        <w:tabs>
          <w:tab w:val="num" w:pos="3960"/>
        </w:tabs>
        <w:ind w:left="3960" w:hanging="360"/>
      </w:pPr>
      <w:rPr>
        <w:rFonts w:ascii="Symbol" w:hAnsi="Symbol" w:hint="default"/>
      </w:rPr>
    </w:lvl>
    <w:lvl w:ilvl="6" w:tplc="EEEA351E" w:tentative="1">
      <w:start w:val="1"/>
      <w:numFmt w:val="bullet"/>
      <w:lvlText w:val=""/>
      <w:lvlJc w:val="left"/>
      <w:pPr>
        <w:tabs>
          <w:tab w:val="num" w:pos="4680"/>
        </w:tabs>
        <w:ind w:left="4680" w:hanging="360"/>
      </w:pPr>
      <w:rPr>
        <w:rFonts w:ascii="Symbol" w:hAnsi="Symbol" w:hint="default"/>
      </w:rPr>
    </w:lvl>
    <w:lvl w:ilvl="7" w:tplc="3260FBCE" w:tentative="1">
      <w:start w:val="1"/>
      <w:numFmt w:val="bullet"/>
      <w:lvlText w:val=""/>
      <w:lvlJc w:val="left"/>
      <w:pPr>
        <w:tabs>
          <w:tab w:val="num" w:pos="5400"/>
        </w:tabs>
        <w:ind w:left="5400" w:hanging="360"/>
      </w:pPr>
      <w:rPr>
        <w:rFonts w:ascii="Symbol" w:hAnsi="Symbol" w:hint="default"/>
      </w:rPr>
    </w:lvl>
    <w:lvl w:ilvl="8" w:tplc="D14A9398" w:tentative="1">
      <w:start w:val="1"/>
      <w:numFmt w:val="bullet"/>
      <w:lvlText w:val=""/>
      <w:lvlJc w:val="left"/>
      <w:pPr>
        <w:tabs>
          <w:tab w:val="num" w:pos="6120"/>
        </w:tabs>
        <w:ind w:left="6120" w:hanging="360"/>
      </w:pPr>
      <w:rPr>
        <w:rFonts w:ascii="Symbol" w:hAnsi="Symbol" w:hint="default"/>
      </w:rPr>
    </w:lvl>
  </w:abstractNum>
  <w:abstractNum w:abstractNumId="3" w15:restartNumberingAfterBreak="0">
    <w:nsid w:val="45116B93"/>
    <w:multiLevelType w:val="hybridMultilevel"/>
    <w:tmpl w:val="6F14BFAC"/>
    <w:lvl w:ilvl="0" w:tplc="F03E30A2">
      <w:start w:val="1"/>
      <w:numFmt w:val="bullet"/>
      <w:lvlText w:val=""/>
      <w:lvlJc w:val="left"/>
      <w:pPr>
        <w:ind w:left="720" w:hanging="360"/>
      </w:pPr>
      <w:rPr>
        <w:rFonts w:ascii="Symbol" w:hAnsi="Symbol" w:hint="default"/>
        <w:color w:val="70AD47" w:themeColor="accent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7C6FA0"/>
    <w:multiLevelType w:val="hybridMultilevel"/>
    <w:tmpl w:val="4E8CD214"/>
    <w:lvl w:ilvl="0" w:tplc="F03E30A2">
      <w:start w:val="1"/>
      <w:numFmt w:val="bullet"/>
      <w:lvlText w:val=""/>
      <w:lvlJc w:val="left"/>
      <w:pPr>
        <w:ind w:left="720" w:hanging="360"/>
      </w:pPr>
      <w:rPr>
        <w:rFonts w:ascii="Symbol" w:hAnsi="Symbol" w:hint="default"/>
        <w:color w:val="70AD47" w:themeColor="accent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8E4454"/>
    <w:multiLevelType w:val="hybridMultilevel"/>
    <w:tmpl w:val="12DABC9E"/>
    <w:lvl w:ilvl="0" w:tplc="F03E30A2">
      <w:start w:val="1"/>
      <w:numFmt w:val="bullet"/>
      <w:lvlText w:val=""/>
      <w:lvlJc w:val="left"/>
      <w:pPr>
        <w:ind w:left="720" w:hanging="360"/>
      </w:pPr>
      <w:rPr>
        <w:rFonts w:ascii="Symbol" w:hAnsi="Symbol" w:hint="default"/>
        <w:color w:val="70AD47" w:themeColor="accent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757BCF"/>
    <w:multiLevelType w:val="hybridMultilevel"/>
    <w:tmpl w:val="16A63592"/>
    <w:lvl w:ilvl="0" w:tplc="77A095C2">
      <w:start w:val="1"/>
      <w:numFmt w:val="bullet"/>
      <w:lvlText w:val=""/>
      <w:lvlPicBulletId w:val="0"/>
      <w:lvlJc w:val="left"/>
      <w:pPr>
        <w:tabs>
          <w:tab w:val="num" w:pos="720"/>
        </w:tabs>
        <w:ind w:left="720" w:hanging="360"/>
      </w:pPr>
      <w:rPr>
        <w:rFonts w:ascii="Symbol" w:hAnsi="Symbol" w:hint="default"/>
      </w:rPr>
    </w:lvl>
    <w:lvl w:ilvl="1" w:tplc="B7D2658C" w:tentative="1">
      <w:start w:val="1"/>
      <w:numFmt w:val="bullet"/>
      <w:lvlText w:val=""/>
      <w:lvlJc w:val="left"/>
      <w:pPr>
        <w:tabs>
          <w:tab w:val="num" w:pos="1440"/>
        </w:tabs>
        <w:ind w:left="1440" w:hanging="360"/>
      </w:pPr>
      <w:rPr>
        <w:rFonts w:ascii="Symbol" w:hAnsi="Symbol" w:hint="default"/>
      </w:rPr>
    </w:lvl>
    <w:lvl w:ilvl="2" w:tplc="4508D79C" w:tentative="1">
      <w:start w:val="1"/>
      <w:numFmt w:val="bullet"/>
      <w:lvlText w:val=""/>
      <w:lvlJc w:val="left"/>
      <w:pPr>
        <w:tabs>
          <w:tab w:val="num" w:pos="2160"/>
        </w:tabs>
        <w:ind w:left="2160" w:hanging="360"/>
      </w:pPr>
      <w:rPr>
        <w:rFonts w:ascii="Symbol" w:hAnsi="Symbol" w:hint="default"/>
      </w:rPr>
    </w:lvl>
    <w:lvl w:ilvl="3" w:tplc="3AC064A8" w:tentative="1">
      <w:start w:val="1"/>
      <w:numFmt w:val="bullet"/>
      <w:lvlText w:val=""/>
      <w:lvlJc w:val="left"/>
      <w:pPr>
        <w:tabs>
          <w:tab w:val="num" w:pos="2880"/>
        </w:tabs>
        <w:ind w:left="2880" w:hanging="360"/>
      </w:pPr>
      <w:rPr>
        <w:rFonts w:ascii="Symbol" w:hAnsi="Symbol" w:hint="default"/>
      </w:rPr>
    </w:lvl>
    <w:lvl w:ilvl="4" w:tplc="10109848" w:tentative="1">
      <w:start w:val="1"/>
      <w:numFmt w:val="bullet"/>
      <w:lvlText w:val=""/>
      <w:lvlJc w:val="left"/>
      <w:pPr>
        <w:tabs>
          <w:tab w:val="num" w:pos="3600"/>
        </w:tabs>
        <w:ind w:left="3600" w:hanging="360"/>
      </w:pPr>
      <w:rPr>
        <w:rFonts w:ascii="Symbol" w:hAnsi="Symbol" w:hint="default"/>
      </w:rPr>
    </w:lvl>
    <w:lvl w:ilvl="5" w:tplc="70A6F990" w:tentative="1">
      <w:start w:val="1"/>
      <w:numFmt w:val="bullet"/>
      <w:lvlText w:val=""/>
      <w:lvlJc w:val="left"/>
      <w:pPr>
        <w:tabs>
          <w:tab w:val="num" w:pos="4320"/>
        </w:tabs>
        <w:ind w:left="4320" w:hanging="360"/>
      </w:pPr>
      <w:rPr>
        <w:rFonts w:ascii="Symbol" w:hAnsi="Symbol" w:hint="default"/>
      </w:rPr>
    </w:lvl>
    <w:lvl w:ilvl="6" w:tplc="9404D802" w:tentative="1">
      <w:start w:val="1"/>
      <w:numFmt w:val="bullet"/>
      <w:lvlText w:val=""/>
      <w:lvlJc w:val="left"/>
      <w:pPr>
        <w:tabs>
          <w:tab w:val="num" w:pos="5040"/>
        </w:tabs>
        <w:ind w:left="5040" w:hanging="360"/>
      </w:pPr>
      <w:rPr>
        <w:rFonts w:ascii="Symbol" w:hAnsi="Symbol" w:hint="default"/>
      </w:rPr>
    </w:lvl>
    <w:lvl w:ilvl="7" w:tplc="3F82B2C6" w:tentative="1">
      <w:start w:val="1"/>
      <w:numFmt w:val="bullet"/>
      <w:lvlText w:val=""/>
      <w:lvlJc w:val="left"/>
      <w:pPr>
        <w:tabs>
          <w:tab w:val="num" w:pos="5760"/>
        </w:tabs>
        <w:ind w:left="5760" w:hanging="360"/>
      </w:pPr>
      <w:rPr>
        <w:rFonts w:ascii="Symbol" w:hAnsi="Symbol" w:hint="default"/>
      </w:rPr>
    </w:lvl>
    <w:lvl w:ilvl="8" w:tplc="CB9A5426"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52D50CA8"/>
    <w:multiLevelType w:val="hybridMultilevel"/>
    <w:tmpl w:val="523633C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58226BBC"/>
    <w:multiLevelType w:val="hybridMultilevel"/>
    <w:tmpl w:val="D3089A04"/>
    <w:lvl w:ilvl="0" w:tplc="FC8C493C">
      <w:start w:val="1"/>
      <w:numFmt w:val="bullet"/>
      <w:lvlText w:val=""/>
      <w:lvlPicBulletId w:val="1"/>
      <w:lvlJc w:val="left"/>
      <w:pPr>
        <w:tabs>
          <w:tab w:val="num" w:pos="720"/>
        </w:tabs>
        <w:ind w:left="720" w:hanging="360"/>
      </w:pPr>
      <w:rPr>
        <w:rFonts w:ascii="Symbol" w:hAnsi="Symbol" w:hint="default"/>
      </w:rPr>
    </w:lvl>
    <w:lvl w:ilvl="1" w:tplc="D31A4AEC" w:tentative="1">
      <w:start w:val="1"/>
      <w:numFmt w:val="bullet"/>
      <w:lvlText w:val=""/>
      <w:lvlJc w:val="left"/>
      <w:pPr>
        <w:tabs>
          <w:tab w:val="num" w:pos="1440"/>
        </w:tabs>
        <w:ind w:left="1440" w:hanging="360"/>
      </w:pPr>
      <w:rPr>
        <w:rFonts w:ascii="Symbol" w:hAnsi="Symbol" w:hint="default"/>
      </w:rPr>
    </w:lvl>
    <w:lvl w:ilvl="2" w:tplc="C6E6E3C4" w:tentative="1">
      <w:start w:val="1"/>
      <w:numFmt w:val="bullet"/>
      <w:lvlText w:val=""/>
      <w:lvlJc w:val="left"/>
      <w:pPr>
        <w:tabs>
          <w:tab w:val="num" w:pos="2160"/>
        </w:tabs>
        <w:ind w:left="2160" w:hanging="360"/>
      </w:pPr>
      <w:rPr>
        <w:rFonts w:ascii="Symbol" w:hAnsi="Symbol" w:hint="default"/>
      </w:rPr>
    </w:lvl>
    <w:lvl w:ilvl="3" w:tplc="710C7206" w:tentative="1">
      <w:start w:val="1"/>
      <w:numFmt w:val="bullet"/>
      <w:lvlText w:val=""/>
      <w:lvlJc w:val="left"/>
      <w:pPr>
        <w:tabs>
          <w:tab w:val="num" w:pos="2880"/>
        </w:tabs>
        <w:ind w:left="2880" w:hanging="360"/>
      </w:pPr>
      <w:rPr>
        <w:rFonts w:ascii="Symbol" w:hAnsi="Symbol" w:hint="default"/>
      </w:rPr>
    </w:lvl>
    <w:lvl w:ilvl="4" w:tplc="BAEEADC0" w:tentative="1">
      <w:start w:val="1"/>
      <w:numFmt w:val="bullet"/>
      <w:lvlText w:val=""/>
      <w:lvlJc w:val="left"/>
      <w:pPr>
        <w:tabs>
          <w:tab w:val="num" w:pos="3600"/>
        </w:tabs>
        <w:ind w:left="3600" w:hanging="360"/>
      </w:pPr>
      <w:rPr>
        <w:rFonts w:ascii="Symbol" w:hAnsi="Symbol" w:hint="default"/>
      </w:rPr>
    </w:lvl>
    <w:lvl w:ilvl="5" w:tplc="1BBC3B34" w:tentative="1">
      <w:start w:val="1"/>
      <w:numFmt w:val="bullet"/>
      <w:lvlText w:val=""/>
      <w:lvlJc w:val="left"/>
      <w:pPr>
        <w:tabs>
          <w:tab w:val="num" w:pos="4320"/>
        </w:tabs>
        <w:ind w:left="4320" w:hanging="360"/>
      </w:pPr>
      <w:rPr>
        <w:rFonts w:ascii="Symbol" w:hAnsi="Symbol" w:hint="default"/>
      </w:rPr>
    </w:lvl>
    <w:lvl w:ilvl="6" w:tplc="87E84E52" w:tentative="1">
      <w:start w:val="1"/>
      <w:numFmt w:val="bullet"/>
      <w:lvlText w:val=""/>
      <w:lvlJc w:val="left"/>
      <w:pPr>
        <w:tabs>
          <w:tab w:val="num" w:pos="5040"/>
        </w:tabs>
        <w:ind w:left="5040" w:hanging="360"/>
      </w:pPr>
      <w:rPr>
        <w:rFonts w:ascii="Symbol" w:hAnsi="Symbol" w:hint="default"/>
      </w:rPr>
    </w:lvl>
    <w:lvl w:ilvl="7" w:tplc="EED89D08" w:tentative="1">
      <w:start w:val="1"/>
      <w:numFmt w:val="bullet"/>
      <w:lvlText w:val=""/>
      <w:lvlJc w:val="left"/>
      <w:pPr>
        <w:tabs>
          <w:tab w:val="num" w:pos="5760"/>
        </w:tabs>
        <w:ind w:left="5760" w:hanging="360"/>
      </w:pPr>
      <w:rPr>
        <w:rFonts w:ascii="Symbol" w:hAnsi="Symbol" w:hint="default"/>
      </w:rPr>
    </w:lvl>
    <w:lvl w:ilvl="8" w:tplc="B44A1B74"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5A105B9C"/>
    <w:multiLevelType w:val="hybridMultilevel"/>
    <w:tmpl w:val="585AC79C"/>
    <w:lvl w:ilvl="0" w:tplc="F03E30A2">
      <w:start w:val="1"/>
      <w:numFmt w:val="bullet"/>
      <w:lvlText w:val=""/>
      <w:lvlJc w:val="left"/>
      <w:pPr>
        <w:ind w:left="720" w:hanging="360"/>
      </w:pPr>
      <w:rPr>
        <w:rFonts w:ascii="Symbol" w:hAnsi="Symbol" w:hint="default"/>
        <w:color w:val="70AD47" w:themeColor="accent6"/>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5AB22FC9"/>
    <w:multiLevelType w:val="hybridMultilevel"/>
    <w:tmpl w:val="EDAA1FAE"/>
    <w:lvl w:ilvl="0" w:tplc="F03E30A2">
      <w:start w:val="1"/>
      <w:numFmt w:val="bullet"/>
      <w:lvlText w:val=""/>
      <w:lvlJc w:val="left"/>
      <w:pPr>
        <w:ind w:left="720" w:hanging="360"/>
      </w:pPr>
      <w:rPr>
        <w:rFonts w:ascii="Symbol" w:hAnsi="Symbol" w:hint="default"/>
        <w:color w:val="70AD47" w:themeColor="accent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444E3E"/>
    <w:multiLevelType w:val="hybridMultilevel"/>
    <w:tmpl w:val="0226B294"/>
    <w:lvl w:ilvl="0" w:tplc="F03E30A2">
      <w:start w:val="1"/>
      <w:numFmt w:val="bullet"/>
      <w:lvlText w:val=""/>
      <w:lvlJc w:val="left"/>
      <w:pPr>
        <w:ind w:left="720" w:hanging="360"/>
      </w:pPr>
      <w:rPr>
        <w:rFonts w:ascii="Symbol" w:hAnsi="Symbol" w:hint="default"/>
        <w:color w:val="70AD47" w:themeColor="accent6"/>
      </w:rPr>
    </w:lvl>
    <w:lvl w:ilvl="1" w:tplc="5F0E0CAE">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1525BA"/>
    <w:multiLevelType w:val="hybridMultilevel"/>
    <w:tmpl w:val="FB4E7002"/>
    <w:lvl w:ilvl="0" w:tplc="F03E30A2">
      <w:start w:val="1"/>
      <w:numFmt w:val="bullet"/>
      <w:lvlText w:val=""/>
      <w:lvlJc w:val="left"/>
      <w:pPr>
        <w:ind w:left="720" w:hanging="360"/>
      </w:pPr>
      <w:rPr>
        <w:rFonts w:ascii="Symbol" w:hAnsi="Symbol" w:hint="default"/>
        <w:color w:val="70AD47" w:themeColor="accent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0"/>
  </w:num>
  <w:num w:numId="4">
    <w:abstractNumId w:val="11"/>
  </w:num>
  <w:num w:numId="5">
    <w:abstractNumId w:val="1"/>
  </w:num>
  <w:num w:numId="6">
    <w:abstractNumId w:val="3"/>
  </w:num>
  <w:num w:numId="7">
    <w:abstractNumId w:val="5"/>
  </w:num>
  <w:num w:numId="8">
    <w:abstractNumId w:val="12"/>
  </w:num>
  <w:num w:numId="9">
    <w:abstractNumId w:val="10"/>
  </w:num>
  <w:num w:numId="10">
    <w:abstractNumId w:val="6"/>
  </w:num>
  <w:num w:numId="11">
    <w:abstractNumId w:val="2"/>
  </w:num>
  <w:num w:numId="12">
    <w:abstractNumId w:va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8A2"/>
    <w:rsid w:val="000800ED"/>
    <w:rsid w:val="000E43C1"/>
    <w:rsid w:val="0022739B"/>
    <w:rsid w:val="00230012"/>
    <w:rsid w:val="002A64CC"/>
    <w:rsid w:val="002D2613"/>
    <w:rsid w:val="00367EF4"/>
    <w:rsid w:val="003738A2"/>
    <w:rsid w:val="00392737"/>
    <w:rsid w:val="003A1631"/>
    <w:rsid w:val="003B1E35"/>
    <w:rsid w:val="004F05D6"/>
    <w:rsid w:val="00686D46"/>
    <w:rsid w:val="006A5514"/>
    <w:rsid w:val="006B2A92"/>
    <w:rsid w:val="006C35A3"/>
    <w:rsid w:val="00884C90"/>
    <w:rsid w:val="008A317A"/>
    <w:rsid w:val="00911892"/>
    <w:rsid w:val="009457DD"/>
    <w:rsid w:val="00A11AB8"/>
    <w:rsid w:val="00AF0ED2"/>
    <w:rsid w:val="00B1450E"/>
    <w:rsid w:val="00B37C78"/>
    <w:rsid w:val="00BB43DF"/>
    <w:rsid w:val="00C30E14"/>
    <w:rsid w:val="00CF748F"/>
    <w:rsid w:val="00DE44AA"/>
    <w:rsid w:val="00E70B52"/>
    <w:rsid w:val="00E75B7D"/>
    <w:rsid w:val="00EF10AA"/>
    <w:rsid w:val="00F250E5"/>
    <w:rsid w:val="00F62D56"/>
    <w:rsid w:val="00F648F1"/>
    <w:rsid w:val="00F721C8"/>
    <w:rsid w:val="00FB2B67"/>
  </w:rsids>
  <m:mathPr>
    <m:mathFont m:val="Cambria Math"/>
    <m:brkBin m:val="before"/>
    <m:brkBinSub m:val="--"/>
    <m:smallFrac m:val="0"/>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E10CD6"/>
  <w15:chartTrackingRefBased/>
  <w15:docId w15:val="{03675F76-3785-4CD9-851C-C2E9D82D8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1A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11A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B1E35"/>
    <w:rPr>
      <w:color w:val="0563C1" w:themeColor="hyperlink"/>
      <w:u w:val="single"/>
    </w:rPr>
  </w:style>
  <w:style w:type="character" w:styleId="UnresolvedMention">
    <w:name w:val="Unresolved Mention"/>
    <w:basedOn w:val="DefaultParagraphFont"/>
    <w:uiPriority w:val="99"/>
    <w:semiHidden/>
    <w:unhideWhenUsed/>
    <w:rsid w:val="003B1E35"/>
    <w:rPr>
      <w:color w:val="605E5C"/>
      <w:shd w:val="clear" w:color="auto" w:fill="E1DFDD"/>
    </w:rPr>
  </w:style>
  <w:style w:type="paragraph" w:styleId="Header">
    <w:name w:val="header"/>
    <w:basedOn w:val="Normal"/>
    <w:link w:val="HeaderChar"/>
    <w:uiPriority w:val="99"/>
    <w:unhideWhenUsed/>
    <w:rsid w:val="00F250E5"/>
    <w:pPr>
      <w:tabs>
        <w:tab w:val="center" w:pos="4153"/>
        <w:tab w:val="right" w:pos="8306"/>
      </w:tabs>
      <w:spacing w:after="0" w:line="240" w:lineRule="auto"/>
    </w:pPr>
  </w:style>
  <w:style w:type="character" w:customStyle="1" w:styleId="HeaderChar">
    <w:name w:val="Header Char"/>
    <w:basedOn w:val="DefaultParagraphFont"/>
    <w:link w:val="Header"/>
    <w:uiPriority w:val="99"/>
    <w:rsid w:val="00F250E5"/>
  </w:style>
  <w:style w:type="paragraph" w:styleId="Footer">
    <w:name w:val="footer"/>
    <w:basedOn w:val="Normal"/>
    <w:link w:val="FooterChar"/>
    <w:uiPriority w:val="99"/>
    <w:unhideWhenUsed/>
    <w:rsid w:val="00F250E5"/>
    <w:pPr>
      <w:tabs>
        <w:tab w:val="center" w:pos="4153"/>
        <w:tab w:val="right" w:pos="8306"/>
      </w:tabs>
      <w:spacing w:after="0" w:line="240" w:lineRule="auto"/>
    </w:pPr>
  </w:style>
  <w:style w:type="character" w:customStyle="1" w:styleId="FooterChar">
    <w:name w:val="Footer Char"/>
    <w:basedOn w:val="DefaultParagraphFont"/>
    <w:link w:val="Footer"/>
    <w:uiPriority w:val="99"/>
    <w:rsid w:val="00F250E5"/>
  </w:style>
  <w:style w:type="paragraph" w:styleId="ListParagraph">
    <w:name w:val="List Paragraph"/>
    <w:basedOn w:val="Normal"/>
    <w:uiPriority w:val="34"/>
    <w:qFormat/>
    <w:rsid w:val="00AF0ED2"/>
    <w:pPr>
      <w:ind w:left="720"/>
      <w:contextualSpacing/>
    </w:pPr>
  </w:style>
  <w:style w:type="character" w:customStyle="1" w:styleId="jsgrdq">
    <w:name w:val="jsgrdq"/>
    <w:basedOn w:val="DefaultParagraphFont"/>
    <w:rsid w:val="00BB43DF"/>
  </w:style>
  <w:style w:type="table" w:styleId="GridTable4-Accent2">
    <w:name w:val="Grid Table 4 Accent 2"/>
    <w:basedOn w:val="TableNormal"/>
    <w:uiPriority w:val="49"/>
    <w:rsid w:val="009457DD"/>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6.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customXml" Target="../customXml/item2.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12.png"/><Relationship Id="rId1" Type="http://schemas.openxmlformats.org/officeDocument/2006/relationships/image" Target="media/image11.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8BC2CF5A4128499E7995D1EE0260FE" ma:contentTypeVersion="27" ma:contentTypeDescription="Create a new document." ma:contentTypeScope="" ma:versionID="3b2ab1289f8105e58fa4326338220e60">
  <xsd:schema xmlns:xsd="http://www.w3.org/2001/XMLSchema" xmlns:xs="http://www.w3.org/2001/XMLSchema" xmlns:p="http://schemas.microsoft.com/office/2006/metadata/properties" xmlns:ns2="06abfc5f-2e50-49fb-a5d8-88c780af75e4" xmlns:ns3="19f72c33-53bb-4d88-ad4c-78c9a18c8378" targetNamespace="http://schemas.microsoft.com/office/2006/metadata/properties" ma:root="true" ma:fieldsID="1d5ac8d6c0269ba6b71b4918fd3790ca" ns2:_="" ns3:_="">
    <xsd:import namespace="06abfc5f-2e50-49fb-a5d8-88c780af75e4"/>
    <xsd:import namespace="19f72c33-53bb-4d88-ad4c-78c9a18c8378"/>
    <xsd:element name="properties">
      <xsd:complexType>
        <xsd:sequence>
          <xsd:element name="documentManagement">
            <xsd:complexType>
              <xsd:all>
                <xsd:element ref="ns2:Donor" minOccurs="0"/>
                <xsd:element ref="ns3:Donor" minOccurs="0"/>
                <xsd:element ref="ns3:Partner" minOccurs="0"/>
                <xsd:element ref="ns3:Programme" minOccurs="0"/>
                <xsd:element ref="ns3:Contract_x0020_Code" minOccurs="0"/>
                <xsd:element ref="ns3:Country" minOccurs="0"/>
                <xsd:element ref="ns3:DF_x0020_Code" minOccurs="0"/>
                <xsd:element ref="ns3:Project_x0020_Code" minOccurs="0"/>
                <xsd:element ref="ns2:InformationOwner" minOccurs="0"/>
                <xsd:element ref="ns3:Work_x0020_Package"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ProjectNam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abfc5f-2e50-49fb-a5d8-88c780af75e4" elementFormDefault="qualified">
    <xsd:import namespace="http://schemas.microsoft.com/office/2006/documentManagement/types"/>
    <xsd:import namespace="http://schemas.microsoft.com/office/infopath/2007/PartnerControls"/>
    <xsd:element name="Donor" ma:index="8" nillable="true" ma:displayName="Donor" ma:format="Dropdown" ma:internalName="Donor">
      <xsd:simpleType>
        <xsd:union memberTypes="dms:Text">
          <xsd:simpleType>
            <xsd:restriction base="dms:Choice">
              <xsd:enumeration value="DFID"/>
              <xsd:enumeration value="UN"/>
              <xsd:enumeration value="SDC"/>
            </xsd:restriction>
          </xsd:simpleType>
        </xsd:union>
      </xsd:simpleType>
    </xsd:element>
    <xsd:element name="InformationOwner" ma:index="16" nillable="true" ma:displayName="Information Owner" ma:format="Dropdown" ma:list="UserInfo" ma:SharePointGroup="0" ma:internalName="Information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element name="MediaServiceLocation" ma:index="29" nillable="true" ma:displayName="Location" ma:internalName="MediaServiceLocation" ma:readOnly="true">
      <xsd:simpleType>
        <xsd:restriction base="dms:Text"/>
      </xsd:simpleType>
    </xsd:element>
    <xsd:element name="MediaLengthInSeconds" ma:index="30" nillable="true" ma:displayName="Length (seconds)" ma:internalName="MediaLengthInSeconds" ma:readOnly="true">
      <xsd:simpleType>
        <xsd:restriction base="dms:Unknown"/>
      </xsd:simpleType>
    </xsd:element>
    <xsd:element name="ProjectName" ma:index="31" nillable="true" ma:displayName="Project Name" ma:format="Dropdown" ma:internalName="ProjectName">
      <xsd:simpleType>
        <xsd:restriction base="dms:Text">
          <xsd:maxLength value="255"/>
        </xsd:restriction>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70b28423-b84b-471a-ab13-e74d0e05529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9f72c33-53bb-4d88-ad4c-78c9a18c8378" elementFormDefault="qualified">
    <xsd:import namespace="http://schemas.microsoft.com/office/2006/documentManagement/types"/>
    <xsd:import namespace="http://schemas.microsoft.com/office/infopath/2007/PartnerControls"/>
    <xsd:element name="Donor" ma:index="9" nillable="true" ma:displayName="Donor" ma:format="Dropdown" ma:internalName="Donor0">
      <xsd:complexType>
        <xsd:complexContent>
          <xsd:extension base="dms:MultiChoiceFillIn">
            <xsd:sequence>
              <xsd:element name="Value" maxOccurs="unbounded" minOccurs="0" nillable="true">
                <xsd:simpleType>
                  <xsd:union memberTypes="dms:Text">
                    <xsd:simpleType>
                      <xsd:restriction base="dms:Choice">
                        <xsd:enumeration value="GIZ"/>
                        <xsd:enumeration value="Delegation of France to the UN"/>
                        <xsd:enumeration value="Porticus Vienna GmbH"/>
                        <xsd:enumeration value="Canton Zurich"/>
                        <xsd:enumeration value="DEVCO"/>
                        <xsd:enumeration value="Netherlands MoFA"/>
                        <xsd:enumeration value="US Dept Of Labour"/>
                        <xsd:enumeration value="UNICEF"/>
                        <xsd:enumeration value="Dorcas Aid"/>
                        <xsd:enumeration value="C. Pirenne"/>
                        <xsd:enumeration value="Fondation Medicor"/>
                        <xsd:enumeration value="UNDP"/>
                        <xsd:enumeration value="Direct Relief"/>
                      </xsd:restriction>
                    </xsd:simpleType>
                  </xsd:union>
                </xsd:simpleType>
              </xsd:element>
            </xsd:sequence>
          </xsd:extension>
        </xsd:complexContent>
      </xsd:complexType>
    </xsd:element>
    <xsd:element name="Partner" ma:index="10" nillable="true" ma:displayName="Partner" ma:format="Dropdown" ma:internalName="Partner">
      <xsd:simpleType>
        <xsd:restriction base="dms:Choice">
          <xsd:enumeration value="Enter Choice #1"/>
          <xsd:enumeration value="Enter Choice #2"/>
          <xsd:enumeration value="Enter Choice #3"/>
        </xsd:restriction>
      </xsd:simpleType>
    </xsd:element>
    <xsd:element name="Programme" ma:index="11" nillable="true" ma:displayName="Programme" ma:internalName="Programme">
      <xsd:complexType>
        <xsd:complexContent>
          <xsd:extension base="dms:MultiChoice">
            <xsd:sequence>
              <xsd:element name="Value" maxOccurs="unbounded" minOccurs="0" nillable="true">
                <xsd:simpleType>
                  <xsd:restriction base="dms:Choice">
                    <xsd:enumeration value="MIG"/>
                    <xsd:enumeration value="A2J"/>
                    <xsd:enumeration value="PROT"/>
                  </xsd:restriction>
                </xsd:simpleType>
              </xsd:element>
            </xsd:sequence>
          </xsd:extension>
        </xsd:complexContent>
      </xsd:complexType>
    </xsd:element>
    <xsd:element name="Contract_x0020_Code" ma:index="12" nillable="true" ma:displayName="Contract Code" ma:internalName="Contract_x0020_Code">
      <xsd:complexType>
        <xsd:complexContent>
          <xsd:extension base="dms:MultiChoice">
            <xsd:sequence>
              <xsd:element name="Value" maxOccurs="unbounded" minOccurs="0" nillable="true">
                <xsd:simpleType>
                  <xsd:restriction base="dms:Choice">
                    <xsd:enumeration value="Enter Choice #1"/>
                    <xsd:enumeration value="Enter Choice #2"/>
                    <xsd:enumeration value="Enter Choice #3"/>
                  </xsd:restriction>
                </xsd:simpleType>
              </xsd:element>
            </xsd:sequence>
          </xsd:extension>
        </xsd:complexContent>
      </xsd:complexType>
    </xsd:element>
    <xsd:element name="Country" ma:index="13" nillable="true" ma:displayName="Country" ma:internalName="Country">
      <xsd:complexType>
        <xsd:complexContent>
          <xsd:extension base="dms:MultiChoice">
            <xsd:sequence>
              <xsd:element name="Value" maxOccurs="unbounded" minOccurs="0" nillable="true">
                <xsd:simpleType>
                  <xsd:restriction base="dms:Choice">
                    <xsd:enumeration value="Albania"/>
                    <xsd:enumeration value="Greece"/>
                    <xsd:enumeration value="Kosovo"/>
                  </xsd:restriction>
                </xsd:simpleType>
              </xsd:element>
            </xsd:sequence>
          </xsd:extension>
        </xsd:complexContent>
      </xsd:complexType>
    </xsd:element>
    <xsd:element name="DF_x0020_Code" ma:index="14" nillable="true" ma:displayName="DF Code" ma:internalName="DF_x0020_Code">
      <xsd:complexType>
        <xsd:complexContent>
          <xsd:extension base="dms:MultiChoice">
            <xsd:sequence>
              <xsd:element name="Value" maxOccurs="unbounded" minOccurs="0" nillable="true">
                <xsd:simpleType>
                  <xsd:restriction base="dms:Choice">
                    <xsd:enumeration value="Enter Choice #1"/>
                    <xsd:enumeration value="Enter Choice #2"/>
                    <xsd:enumeration value="Enter Choice #3"/>
                  </xsd:restriction>
                </xsd:simpleType>
              </xsd:element>
            </xsd:sequence>
          </xsd:extension>
        </xsd:complexContent>
      </xsd:complexType>
    </xsd:element>
    <xsd:element name="Project_x0020_Code" ma:index="15" nillable="true" ma:displayName="Project Code" ma:internalName="Project_x0020_Code">
      <xsd:simpleType>
        <xsd:restriction base="dms:Text">
          <xsd:maxLength value="255"/>
        </xsd:restriction>
      </xsd:simpleType>
    </xsd:element>
    <xsd:element name="Work_x0020_Package" ma:index="17" nillable="true" ma:displayName="Work Package" ma:format="RadioButtons" ma:internalName="Work_x0020_Package">
      <xsd:simpleType>
        <xsd:restriction base="dms:Choice">
          <xsd:enumeration value="Work Package 1"/>
          <xsd:enumeration value="Work Package 2"/>
          <xsd:enumeration value="Work Package 3"/>
          <xsd:enumeration value="Work Package 4"/>
          <xsd:enumeration value="Work Package 5"/>
          <xsd:enumeration value="Work Package 6"/>
        </xsd:restriction>
      </xsd:simpleType>
    </xsd:element>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element name="TaxCatchAll" ma:index="34" nillable="true" ma:displayName="Taxonomy Catch All Column" ma:hidden="true" ma:list="{9303b5be-656a-4eb6-b6e2-59275328d5d1}" ma:internalName="TaxCatchAll" ma:showField="CatchAllData" ma:web="19f72c33-53bb-4d88-ad4c-78c9a18c837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F_x0020_Code xmlns="19f72c33-53bb-4d88-ad4c-78c9a18c8378" xsi:nil="true"/>
    <InformationOwner xmlns="06abfc5f-2e50-49fb-a5d8-88c780af75e4">
      <UserInfo>
        <DisplayName/>
        <AccountId xsi:nil="true"/>
        <AccountType/>
      </UserInfo>
    </InformationOwner>
    <Contract_x0020_Code xmlns="19f72c33-53bb-4d88-ad4c-78c9a18c8378" xsi:nil="true"/>
    <Programme xmlns="19f72c33-53bb-4d88-ad4c-78c9a18c8378" xsi:nil="true"/>
    <Partner xmlns="19f72c33-53bb-4d88-ad4c-78c9a18c8378" xsi:nil="true"/>
    <Work_x0020_Package xmlns="19f72c33-53bb-4d88-ad4c-78c9a18c8378" xsi:nil="true"/>
    <ProjectName xmlns="06abfc5f-2e50-49fb-a5d8-88c780af75e4" xsi:nil="true"/>
    <Donor xmlns="19f72c33-53bb-4d88-ad4c-78c9a18c8378" xsi:nil="true"/>
    <Country xmlns="19f72c33-53bb-4d88-ad4c-78c9a18c8378" xsi:nil="true"/>
    <Donor xmlns="06abfc5f-2e50-49fb-a5d8-88c780af75e4" xsi:nil="true"/>
    <Project_x0020_Code xmlns="19f72c33-53bb-4d88-ad4c-78c9a18c8378" xsi:nil="true"/>
    <TaxCatchAll xmlns="19f72c33-53bb-4d88-ad4c-78c9a18c8378" xsi:nil="true"/>
    <lcf76f155ced4ddcb4097134ff3c332f xmlns="06abfc5f-2e50-49fb-a5d8-88c780af75e4">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829B633-EB79-418C-8C9D-2B9E1E7B30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abfc5f-2e50-49fb-a5d8-88c780af75e4"/>
    <ds:schemaRef ds:uri="19f72c33-53bb-4d88-ad4c-78c9a18c83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54249E-A337-4789-9E37-B822CF651616}">
  <ds:schemaRefs>
    <ds:schemaRef ds:uri="http://schemas.microsoft.com/office/2006/metadata/properties"/>
    <ds:schemaRef ds:uri="http://schemas.microsoft.com/office/infopath/2007/PartnerControls"/>
    <ds:schemaRef ds:uri="19f72c33-53bb-4d88-ad4c-78c9a18c8378"/>
    <ds:schemaRef ds:uri="06abfc5f-2e50-49fb-a5d8-88c780af75e4"/>
  </ds:schemaRefs>
</ds:datastoreItem>
</file>

<file path=customXml/itemProps3.xml><?xml version="1.0" encoding="utf-8"?>
<ds:datastoreItem xmlns:ds="http://schemas.openxmlformats.org/officeDocument/2006/customXml" ds:itemID="{FF406CD2-8E38-4298-8736-B774A8A9D22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1635</Words>
  <Characters>9322</Characters>
  <Application>Microsoft Office Word</Application>
  <DocSecurity>0</DocSecurity>
  <Lines>77</Lines>
  <Paragraphs>21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10936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Ηλιας</dc:creator>
  <cp:keywords/>
  <dc:description/>
  <cp:lastModifiedBy>Eleftheria ARAVIDOU</cp:lastModifiedBy>
  <cp:revision>12</cp:revision>
  <dcterms:created xsi:type="dcterms:W3CDTF">2021-12-08T16:16:00Z</dcterms:created>
  <dcterms:modified xsi:type="dcterms:W3CDTF">2022-09-12T13:16:00Z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0x010100688BC2CF5A4128499E7995D1EE0260FE</vt:lpwstr>
  </property>
</Properties>
</file>